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1AC1" w:rsidRDefault="00141AC1">
      <w:pPr>
        <w:shd w:val="clear" w:color="auto" w:fill="FFFFFF"/>
        <w:autoSpaceDE w:val="0"/>
        <w:snapToGrid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pacing w:val="68"/>
          <w:sz w:val="28"/>
          <w:szCs w:val="28"/>
        </w:rPr>
        <w:t>ДОГОВОР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№</w:t>
      </w:r>
      <w:proofErr w:type="gramEnd"/>
      <w:r w:rsidR="00031A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141AC1" w:rsidRDefault="00141AC1" w:rsidP="003A2801">
      <w:pPr>
        <w:shd w:val="clear" w:color="auto" w:fill="FFFFFF"/>
        <w:autoSpaceDE w:val="0"/>
        <w:snapToGrid/>
        <w:jc w:val="center"/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 проведение негосударственной  эк</w:t>
      </w:r>
      <w:r w:rsidR="003A2801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>спертизы проектной документации</w:t>
      </w:r>
    </w:p>
    <w:p w:rsidR="00A16FD6" w:rsidRDefault="00A16FD6">
      <w:pPr>
        <w:shd w:val="clear" w:color="auto" w:fill="FFFFFF"/>
        <w:tabs>
          <w:tab w:val="left" w:pos="8568"/>
        </w:tabs>
        <w:autoSpaceDE w:val="0"/>
        <w:snapToGrid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</w:p>
    <w:p w:rsidR="00141AC1" w:rsidRDefault="00141AC1">
      <w:pPr>
        <w:shd w:val="clear" w:color="auto" w:fill="FFFFFF"/>
        <w:tabs>
          <w:tab w:val="left" w:pos="8568"/>
        </w:tabs>
        <w:autoSpaceDE w:val="0"/>
        <w:snapToGrid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г. </w:t>
      </w:r>
      <w:r w:rsidR="007764CB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Вологда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                                                                                                      </w:t>
      </w:r>
      <w:r w:rsidR="000811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50279A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="0050279A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»  </w:t>
      </w:r>
      <w:r w:rsidR="0050279A">
        <w:rPr>
          <w:rFonts w:ascii="Times New Roman" w:hAnsi="Times New Roman" w:cs="Times New Roman"/>
          <w:bCs/>
          <w:sz w:val="24"/>
          <w:szCs w:val="24"/>
        </w:rPr>
        <w:t>……………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A16FD6" w:rsidRDefault="00A16FD6">
      <w:pPr>
        <w:shd w:val="clear" w:color="auto" w:fill="FFFFFF"/>
        <w:tabs>
          <w:tab w:val="left" w:pos="8568"/>
        </w:tabs>
        <w:autoSpaceDE w:val="0"/>
        <w:snapToGrid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41AC1" w:rsidRPr="003A2801" w:rsidRDefault="005348E3" w:rsidP="008D575A">
      <w:pPr>
        <w:pStyle w:val="ae"/>
        <w:spacing w:line="240" w:lineRule="auto"/>
        <w:ind w:left="0" w:firstLine="0"/>
        <w:rPr>
          <w:spacing w:val="-6"/>
        </w:rPr>
      </w:pPr>
      <w:r>
        <w:rPr>
          <w:b/>
          <w:szCs w:val="24"/>
        </w:rPr>
        <w:t xml:space="preserve"> </w:t>
      </w:r>
      <w:r w:rsidR="00102D4E">
        <w:rPr>
          <w:b/>
          <w:szCs w:val="24"/>
        </w:rPr>
        <w:t>……………………………………………………………………..</w:t>
      </w:r>
      <w:r w:rsidR="008D575A" w:rsidRPr="008D575A">
        <w:rPr>
          <w:b/>
          <w:szCs w:val="24"/>
        </w:rPr>
        <w:t>,</w:t>
      </w:r>
      <w:r w:rsidR="008D575A" w:rsidRPr="008D575A">
        <w:rPr>
          <w:szCs w:val="24"/>
        </w:rPr>
        <w:t xml:space="preserve"> именуемое в дальнейшем </w:t>
      </w:r>
      <w:r w:rsidR="008D575A" w:rsidRPr="008D575A">
        <w:rPr>
          <w:b/>
          <w:szCs w:val="24"/>
        </w:rPr>
        <w:t>«Заказчик»</w:t>
      </w:r>
      <w:r w:rsidR="008D575A" w:rsidRPr="008D575A">
        <w:rPr>
          <w:szCs w:val="24"/>
        </w:rPr>
        <w:t xml:space="preserve">, в лице </w:t>
      </w:r>
      <w:r w:rsidR="00102D4E">
        <w:rPr>
          <w:szCs w:val="24"/>
        </w:rPr>
        <w:t>…………………………………………………</w:t>
      </w:r>
      <w:r w:rsidR="00FE2BD9">
        <w:rPr>
          <w:szCs w:val="24"/>
        </w:rPr>
        <w:t>,</w:t>
      </w:r>
      <w:r w:rsidR="00B369EF" w:rsidRPr="008D575A">
        <w:rPr>
          <w:b/>
          <w:szCs w:val="24"/>
        </w:rPr>
        <w:t xml:space="preserve"> </w:t>
      </w:r>
      <w:r w:rsidR="00B369EF" w:rsidRPr="008D575A">
        <w:rPr>
          <w:spacing w:val="-8"/>
          <w:szCs w:val="24"/>
        </w:rPr>
        <w:t>действующего на основании Устава</w:t>
      </w:r>
      <w:r w:rsidR="00B369EF" w:rsidRPr="008D575A">
        <w:rPr>
          <w:szCs w:val="24"/>
        </w:rPr>
        <w:t xml:space="preserve"> </w:t>
      </w:r>
      <w:r w:rsidR="00141AC1" w:rsidRPr="008D575A">
        <w:rPr>
          <w:szCs w:val="24"/>
        </w:rPr>
        <w:t>с одной стороны, и</w:t>
      </w:r>
      <w:r w:rsidR="00141AC1" w:rsidRPr="008D575A">
        <w:rPr>
          <w:spacing w:val="-12"/>
          <w:szCs w:val="24"/>
        </w:rPr>
        <w:t xml:space="preserve"> </w:t>
      </w:r>
      <w:r w:rsidR="00141AC1" w:rsidRPr="008D575A">
        <w:rPr>
          <w:b/>
          <w:szCs w:val="24"/>
        </w:rPr>
        <w:t>Общество с ограниченной ответственностью «</w:t>
      </w:r>
      <w:r w:rsidR="007764CB" w:rsidRPr="008D575A">
        <w:rPr>
          <w:b/>
          <w:szCs w:val="24"/>
        </w:rPr>
        <w:t>Цент</w:t>
      </w:r>
      <w:r w:rsidR="007764CB" w:rsidRPr="003A2B5C">
        <w:rPr>
          <w:b/>
          <w:szCs w:val="24"/>
        </w:rPr>
        <w:t>р строительной негосударственной экспертизы</w:t>
      </w:r>
      <w:r w:rsidR="00141AC1" w:rsidRPr="003A2B5C">
        <w:rPr>
          <w:b/>
          <w:szCs w:val="24"/>
        </w:rPr>
        <w:t>»</w:t>
      </w:r>
      <w:r w:rsidR="007764CB" w:rsidRPr="003A2B5C">
        <w:rPr>
          <w:b/>
          <w:szCs w:val="24"/>
        </w:rPr>
        <w:t xml:space="preserve"> (ООО «</w:t>
      </w:r>
      <w:proofErr w:type="spellStart"/>
      <w:r w:rsidR="007764CB" w:rsidRPr="003A2B5C">
        <w:rPr>
          <w:b/>
          <w:szCs w:val="24"/>
        </w:rPr>
        <w:t>Стройэксперт</w:t>
      </w:r>
      <w:proofErr w:type="spellEnd"/>
      <w:r w:rsidR="007764CB" w:rsidRPr="003A2B5C">
        <w:rPr>
          <w:b/>
          <w:szCs w:val="24"/>
        </w:rPr>
        <w:t>»)</w:t>
      </w:r>
      <w:r w:rsidR="00141AC1" w:rsidRPr="003C3DEF">
        <w:rPr>
          <w:szCs w:val="24"/>
        </w:rPr>
        <w:t>,</w:t>
      </w:r>
      <w:r w:rsidR="00141AC1" w:rsidRPr="003C3DEF">
        <w:rPr>
          <w:b/>
          <w:szCs w:val="24"/>
        </w:rPr>
        <w:t xml:space="preserve"> </w:t>
      </w:r>
      <w:r w:rsidR="00141AC1" w:rsidRPr="003C3DEF">
        <w:rPr>
          <w:szCs w:val="24"/>
        </w:rPr>
        <w:t xml:space="preserve"> (регистрационный  номер свидетельства об аккредитации </w:t>
      </w:r>
      <w:r w:rsidR="003C3DEF" w:rsidRPr="003C3DEF">
        <w:rPr>
          <w:szCs w:val="24"/>
        </w:rPr>
        <w:t>Фед</w:t>
      </w:r>
      <w:r w:rsidR="00FE2BD9">
        <w:rPr>
          <w:szCs w:val="24"/>
        </w:rPr>
        <w:t xml:space="preserve">еральной службы по аккредитации </w:t>
      </w:r>
      <w:r w:rsidR="003C3DEF" w:rsidRPr="003C3DEF">
        <w:rPr>
          <w:szCs w:val="24"/>
        </w:rPr>
        <w:t>РОСАККРЕДИТА</w:t>
      </w:r>
      <w:r w:rsidR="00FE2BD9">
        <w:rPr>
          <w:szCs w:val="24"/>
        </w:rPr>
        <w:t xml:space="preserve">ЦИИ </w:t>
      </w:r>
      <w:r w:rsidR="003C3DEF" w:rsidRPr="003C3DEF">
        <w:rPr>
          <w:szCs w:val="24"/>
        </w:rPr>
        <w:t xml:space="preserve">№ </w:t>
      </w:r>
      <w:r w:rsidR="00102D4E">
        <w:rPr>
          <w:szCs w:val="24"/>
        </w:rPr>
        <w:t>…………………………….</w:t>
      </w:r>
      <w:r w:rsidR="00141AC1" w:rsidRPr="003C3DEF">
        <w:rPr>
          <w:szCs w:val="24"/>
        </w:rPr>
        <w:t>),</w:t>
      </w:r>
      <w:r w:rsidR="00141AC1" w:rsidRPr="003C3DEF">
        <w:rPr>
          <w:b/>
          <w:bCs/>
          <w:szCs w:val="24"/>
        </w:rPr>
        <w:t xml:space="preserve"> </w:t>
      </w:r>
      <w:r w:rsidR="00141AC1" w:rsidRPr="003C3DEF">
        <w:rPr>
          <w:szCs w:val="24"/>
        </w:rPr>
        <w:t xml:space="preserve">именуемое в дальнейшем </w:t>
      </w:r>
      <w:r w:rsidR="008D575A">
        <w:rPr>
          <w:szCs w:val="24"/>
        </w:rPr>
        <w:t xml:space="preserve">  </w:t>
      </w:r>
      <w:r w:rsidR="00141AC1" w:rsidRPr="003C3DEF">
        <w:rPr>
          <w:szCs w:val="24"/>
        </w:rPr>
        <w:t>«</w:t>
      </w:r>
      <w:r w:rsidR="00141AC1" w:rsidRPr="003C3DEF">
        <w:rPr>
          <w:b/>
          <w:szCs w:val="24"/>
        </w:rPr>
        <w:t>Исполнитель</w:t>
      </w:r>
      <w:r w:rsidR="00141AC1" w:rsidRPr="003C3DEF">
        <w:rPr>
          <w:szCs w:val="24"/>
        </w:rPr>
        <w:t>», в ли</w:t>
      </w:r>
      <w:r w:rsidR="00141AC1" w:rsidRPr="003C3DEF">
        <w:rPr>
          <w:spacing w:val="-7"/>
          <w:szCs w:val="24"/>
        </w:rPr>
        <w:t xml:space="preserve">це </w:t>
      </w:r>
      <w:r w:rsidR="003C3DEF" w:rsidRPr="003C3DEF">
        <w:rPr>
          <w:spacing w:val="-7"/>
          <w:szCs w:val="24"/>
        </w:rPr>
        <w:t xml:space="preserve"> </w:t>
      </w:r>
      <w:r w:rsidR="00141AC1" w:rsidRPr="003C3DEF">
        <w:rPr>
          <w:spacing w:val="-7"/>
          <w:szCs w:val="24"/>
        </w:rPr>
        <w:t xml:space="preserve">директора </w:t>
      </w:r>
      <w:r w:rsidR="00B369EF">
        <w:rPr>
          <w:spacing w:val="-7"/>
          <w:szCs w:val="24"/>
        </w:rPr>
        <w:t>Яковлевой Натальи Павловны</w:t>
      </w:r>
      <w:r w:rsidR="00141AC1" w:rsidRPr="003C3DEF">
        <w:rPr>
          <w:b/>
          <w:spacing w:val="-7"/>
          <w:szCs w:val="24"/>
        </w:rPr>
        <w:t>,</w:t>
      </w:r>
      <w:r w:rsidR="00141AC1" w:rsidRPr="003C3DEF">
        <w:rPr>
          <w:spacing w:val="-8"/>
          <w:szCs w:val="24"/>
        </w:rPr>
        <w:t xml:space="preserve"> действующе</w:t>
      </w:r>
      <w:r>
        <w:rPr>
          <w:spacing w:val="-8"/>
          <w:szCs w:val="24"/>
        </w:rPr>
        <w:t>й</w:t>
      </w:r>
      <w:r w:rsidR="00141AC1" w:rsidRPr="003C3DEF">
        <w:rPr>
          <w:spacing w:val="-8"/>
          <w:szCs w:val="24"/>
        </w:rPr>
        <w:t xml:space="preserve"> на основании Устава</w:t>
      </w:r>
      <w:r w:rsidR="00141AC1" w:rsidRPr="003C3DEF">
        <w:rPr>
          <w:szCs w:val="24"/>
        </w:rPr>
        <w:t xml:space="preserve">, </w:t>
      </w:r>
      <w:r w:rsidR="00141AC1" w:rsidRPr="003C3DEF">
        <w:rPr>
          <w:spacing w:val="-13"/>
          <w:szCs w:val="24"/>
        </w:rPr>
        <w:t>с другой стороны, вместе именуемые «</w:t>
      </w:r>
      <w:r w:rsidR="00141AC1" w:rsidRPr="003C3DEF">
        <w:rPr>
          <w:b/>
          <w:spacing w:val="-13"/>
          <w:szCs w:val="24"/>
        </w:rPr>
        <w:t>Стороны</w:t>
      </w:r>
      <w:r w:rsidR="00141AC1" w:rsidRPr="003C3DEF">
        <w:rPr>
          <w:spacing w:val="-13"/>
          <w:szCs w:val="24"/>
        </w:rPr>
        <w:t>», заключили настоящий дого</w:t>
      </w:r>
      <w:r w:rsidR="00141AC1" w:rsidRPr="003C3DEF">
        <w:rPr>
          <w:spacing w:val="-16"/>
          <w:szCs w:val="24"/>
        </w:rPr>
        <w:t>вор о нижеследующем:</w:t>
      </w:r>
    </w:p>
    <w:p w:rsidR="00790443" w:rsidRDefault="00790443">
      <w:pPr>
        <w:shd w:val="clear" w:color="auto" w:fill="FFFFFF"/>
        <w:autoSpaceDE w:val="0"/>
        <w:snapToGri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41AC1" w:rsidRDefault="00141AC1">
      <w:pPr>
        <w:shd w:val="clear" w:color="auto" w:fill="FFFFFF"/>
        <w:autoSpaceDE w:val="0"/>
        <w:snapToGri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1.Предмет договора</w:t>
      </w:r>
    </w:p>
    <w:p w:rsidR="009F189E" w:rsidRDefault="009F189E">
      <w:pPr>
        <w:shd w:val="clear" w:color="auto" w:fill="FFFFFF"/>
        <w:autoSpaceDE w:val="0"/>
        <w:snapToGri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3DEF" w:rsidRPr="00031AB3" w:rsidRDefault="0008117F" w:rsidP="00FE2BD9">
      <w:pPr>
        <w:numPr>
          <w:ilvl w:val="1"/>
          <w:numId w:val="6"/>
        </w:numPr>
        <w:shd w:val="clear" w:color="auto" w:fill="FFFFFF"/>
        <w:tabs>
          <w:tab w:val="left" w:pos="1077"/>
        </w:tabs>
        <w:autoSpaceDE w:val="0"/>
        <w:snapToGrid/>
        <w:ind w:left="0" w:firstLine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141AC1" w:rsidRPr="00D33187">
        <w:rPr>
          <w:rFonts w:ascii="Times New Roman" w:hAnsi="Times New Roman" w:cs="Times New Roman"/>
          <w:color w:val="000000"/>
          <w:spacing w:val="-7"/>
          <w:sz w:val="24"/>
          <w:szCs w:val="24"/>
        </w:rPr>
        <w:t>Заказчик поручает, а Исполнитель принимает на себя обязательства по проведению негосударственной эк</w:t>
      </w:r>
      <w:r w:rsidR="003C3DE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спертизы </w:t>
      </w:r>
      <w:r w:rsidR="00A16FD6"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проектной документации</w:t>
      </w:r>
      <w:r w:rsidR="007A668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по объекту: «</w:t>
      </w:r>
      <w:r w:rsidR="00102D4E">
        <w:rPr>
          <w:rFonts w:ascii="Times New Roman" w:hAnsi="Times New Roman" w:cs="Times New Roman"/>
          <w:color w:val="000000"/>
          <w:spacing w:val="-7"/>
          <w:sz w:val="24"/>
          <w:szCs w:val="24"/>
        </w:rPr>
        <w:t>……………………………………………………………………………………………………</w:t>
      </w:r>
      <w:proofErr w:type="gramStart"/>
      <w:r w:rsidR="00102D4E">
        <w:rPr>
          <w:rFonts w:ascii="Times New Roman" w:hAnsi="Times New Roman" w:cs="Times New Roman"/>
          <w:color w:val="000000"/>
          <w:spacing w:val="-7"/>
          <w:sz w:val="24"/>
          <w:szCs w:val="24"/>
        </w:rPr>
        <w:t>…….</w:t>
      </w:r>
      <w:proofErr w:type="gramEnd"/>
      <w:r w:rsidR="00102D4E">
        <w:rPr>
          <w:rFonts w:ascii="Times New Roman" w:hAnsi="Times New Roman" w:cs="Times New Roman"/>
          <w:color w:val="000000"/>
          <w:spacing w:val="-7"/>
          <w:sz w:val="24"/>
          <w:szCs w:val="24"/>
        </w:rPr>
        <w:t>.</w:t>
      </w:r>
      <w:r w:rsidR="007A6683">
        <w:rPr>
          <w:rFonts w:ascii="Times New Roman" w:hAnsi="Times New Roman" w:cs="Times New Roman"/>
          <w:color w:val="000000"/>
          <w:spacing w:val="-7"/>
          <w:sz w:val="24"/>
          <w:szCs w:val="24"/>
        </w:rPr>
        <w:t>».</w:t>
      </w:r>
    </w:p>
    <w:p w:rsidR="008A2645" w:rsidRDefault="008A2645" w:rsidP="00102D4E">
      <w:pPr>
        <w:numPr>
          <w:ilvl w:val="1"/>
          <w:numId w:val="6"/>
        </w:numPr>
        <w:shd w:val="clear" w:color="auto" w:fill="FFFFFF"/>
        <w:tabs>
          <w:tab w:val="left" w:pos="1077"/>
        </w:tabs>
        <w:autoSpaceDE w:val="0"/>
        <w:snapToGrid/>
        <w:ind w:left="0" w:firstLine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031AB3">
        <w:rPr>
          <w:rFonts w:ascii="Times New Roman" w:hAnsi="Times New Roman" w:cs="Times New Roman"/>
          <w:color w:val="000000"/>
          <w:spacing w:val="-7"/>
          <w:sz w:val="24"/>
          <w:szCs w:val="24"/>
        </w:rPr>
        <w:t>Результатом выполнения Исполнителем обязательств по договору является заключение о соответствии или несоответствии представленн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ого </w:t>
      </w:r>
      <w:r w:rsidRPr="00031AB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проектной документации</w:t>
      </w:r>
      <w:r w:rsidR="00102D4E" w:rsidRPr="00102D4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результатам  инженерных изысканий,</w:t>
      </w:r>
      <w:r w:rsidR="00102D4E" w:rsidRPr="00102D4E">
        <w:rPr>
          <w:rFonts w:ascii="Times New Roman" w:hAnsi="Times New Roman" w:cs="Times New Roman"/>
          <w:color w:val="000000"/>
          <w:spacing w:val="-7"/>
          <w:sz w:val="24"/>
          <w:szCs w:val="24"/>
        </w:rPr>
        <w:tab/>
        <w:t>требованиям</w:t>
      </w:r>
      <w:r w:rsidR="00102D4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102D4E" w:rsidRPr="00102D4E">
        <w:rPr>
          <w:rFonts w:ascii="Times New Roman" w:hAnsi="Times New Roman" w:cs="Times New Roman"/>
          <w:color w:val="000000"/>
          <w:spacing w:val="-7"/>
          <w:sz w:val="24"/>
          <w:szCs w:val="24"/>
        </w:rPr>
        <w:t>технических</w:t>
      </w:r>
      <w:r w:rsidR="00102D4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102D4E" w:rsidRPr="00102D4E">
        <w:rPr>
          <w:rFonts w:ascii="Times New Roman" w:hAnsi="Times New Roman" w:cs="Times New Roman"/>
          <w:color w:val="000000"/>
          <w:spacing w:val="-7"/>
          <w:sz w:val="24"/>
          <w:szCs w:val="24"/>
        </w:rPr>
        <w:t>регламентов,</w:t>
      </w:r>
      <w:r w:rsidR="00102D4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102D4E" w:rsidRPr="00102D4E">
        <w:rPr>
          <w:rFonts w:ascii="Times New Roman" w:hAnsi="Times New Roman" w:cs="Times New Roman"/>
          <w:color w:val="000000"/>
          <w:spacing w:val="-7"/>
          <w:sz w:val="24"/>
          <w:szCs w:val="24"/>
        </w:rPr>
        <w:t>в</w:t>
      </w:r>
      <w:r w:rsidR="00102D4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102D4E" w:rsidRPr="00102D4E">
        <w:rPr>
          <w:rFonts w:ascii="Times New Roman" w:hAnsi="Times New Roman" w:cs="Times New Roman"/>
          <w:color w:val="000000"/>
          <w:spacing w:val="-7"/>
          <w:sz w:val="24"/>
          <w:szCs w:val="24"/>
        </w:rPr>
        <w:t>том</w:t>
      </w:r>
      <w:r w:rsidR="00102D4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102D4E" w:rsidRPr="00102D4E">
        <w:rPr>
          <w:rFonts w:ascii="Times New Roman" w:hAnsi="Times New Roman" w:cs="Times New Roman"/>
          <w:color w:val="000000"/>
          <w:spacing w:val="-7"/>
          <w:sz w:val="24"/>
          <w:szCs w:val="24"/>
        </w:rPr>
        <w:t>числе</w:t>
      </w:r>
      <w:r w:rsidR="00102D4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102D4E" w:rsidRPr="00102D4E">
        <w:rPr>
          <w:rFonts w:ascii="Times New Roman" w:hAnsi="Times New Roman" w:cs="Times New Roman"/>
          <w:color w:val="000000"/>
          <w:spacing w:val="-7"/>
          <w:sz w:val="24"/>
          <w:szCs w:val="24"/>
        </w:rPr>
        <w:t>санитарно- эпидемиологическим, экологическим требованиям, требованиям пожарной, промышленной и иной   безопасности</w:t>
      </w:r>
      <w:r w:rsidR="00102D4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и требованиям к</w:t>
      </w:r>
      <w:r w:rsidR="00102D4E" w:rsidRPr="00102D4E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содержанию разделов проектной документации, предусмотренным в соответствии с частью 13 статьи 48 Градостроительного   кодекса Российской Федерации.</w:t>
      </w:r>
    </w:p>
    <w:p w:rsidR="00BC03F5" w:rsidRPr="003A2801" w:rsidRDefault="00BC03F5" w:rsidP="00BC03F5">
      <w:pPr>
        <w:shd w:val="clear" w:color="auto" w:fill="FFFFFF"/>
        <w:tabs>
          <w:tab w:val="left" w:pos="1077"/>
        </w:tabs>
        <w:autoSpaceDE w:val="0"/>
        <w:snapToGrid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8A2645" w:rsidRDefault="008A2645" w:rsidP="008A2645">
      <w:pPr>
        <w:numPr>
          <w:ilvl w:val="0"/>
          <w:numId w:val="5"/>
        </w:numPr>
        <w:shd w:val="clear" w:color="auto" w:fill="FFFFFF"/>
        <w:autoSpaceDE w:val="0"/>
        <w:snapToGri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и условия проведения экспертизы</w:t>
      </w:r>
    </w:p>
    <w:p w:rsidR="009F189E" w:rsidRPr="003A2801" w:rsidRDefault="009F189E" w:rsidP="009F189E">
      <w:pPr>
        <w:shd w:val="clear" w:color="auto" w:fill="FFFFFF"/>
        <w:autoSpaceDE w:val="0"/>
        <w:snapToGrid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2D4E" w:rsidRPr="0050279A" w:rsidRDefault="008A2645" w:rsidP="00102D4E">
      <w:pPr>
        <w:pStyle w:val="af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279A">
        <w:rPr>
          <w:rFonts w:ascii="Times New Roman" w:hAnsi="Times New Roman" w:cs="Times New Roman"/>
          <w:sz w:val="24"/>
          <w:szCs w:val="24"/>
        </w:rPr>
        <w:t xml:space="preserve">2.1. </w:t>
      </w:r>
      <w:r w:rsidR="00102D4E" w:rsidRPr="0050279A">
        <w:rPr>
          <w:rFonts w:ascii="Times New Roman" w:hAnsi="Times New Roman" w:cs="Times New Roman"/>
          <w:sz w:val="24"/>
          <w:szCs w:val="24"/>
        </w:rPr>
        <w:t>Заказчик в течение 3 (трех) дней от даты подписания Договора предоставляет Исполнителю заявление на проведение экспертизы и документы, предусмотренные предметом Договора (далее по тексту - Документы). Документы представляются в форме электронных документов</w:t>
      </w:r>
    </w:p>
    <w:p w:rsidR="00102D4E" w:rsidRPr="00102D4E" w:rsidRDefault="00102D4E" w:rsidP="00102D4E">
      <w:pPr>
        <w:pStyle w:val="af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27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0279A">
        <w:rPr>
          <w:rFonts w:ascii="Times New Roman" w:hAnsi="Times New Roman" w:cs="Times New Roman"/>
          <w:sz w:val="24"/>
          <w:szCs w:val="24"/>
        </w:rPr>
        <w:t xml:space="preserve"> использованием официального сайта Исполнителя (www.</w:t>
      </w:r>
      <w:r w:rsidR="00EF2C60" w:rsidRPr="0050279A">
        <w:rPr>
          <w:rFonts w:ascii="Times New Roman" w:hAnsi="Times New Roman" w:cs="Times New Roman"/>
          <w:sz w:val="24"/>
          <w:szCs w:val="24"/>
        </w:rPr>
        <w:t>спб-стройэксперт.рф</w:t>
      </w:r>
      <w:r w:rsidRPr="0050279A">
        <w:rPr>
          <w:rFonts w:ascii="Times New Roman" w:hAnsi="Times New Roman" w:cs="Times New Roman"/>
          <w:sz w:val="24"/>
          <w:szCs w:val="24"/>
        </w:rPr>
        <w:t>) в информационно- телекоммуникационной  сети  «Интернет».</w:t>
      </w:r>
      <w:r w:rsidRPr="0050279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0279A">
        <w:rPr>
          <w:rFonts w:ascii="Times New Roman" w:hAnsi="Times New Roman" w:cs="Times New Roman"/>
          <w:sz w:val="24"/>
          <w:szCs w:val="24"/>
        </w:rPr>
        <w:t>При  этом</w:t>
      </w:r>
      <w:proofErr w:type="gramEnd"/>
      <w:r w:rsidRPr="0050279A">
        <w:rPr>
          <w:rFonts w:ascii="Times New Roman" w:hAnsi="Times New Roman" w:cs="Times New Roman"/>
          <w:sz w:val="24"/>
          <w:szCs w:val="24"/>
        </w:rPr>
        <w:t xml:space="preserve">  документы  должны  быть  подписаны лицами, обладающими полномочиями на их подпи</w:t>
      </w:r>
      <w:r w:rsidRPr="00102D4E">
        <w:rPr>
          <w:rFonts w:ascii="Times New Roman" w:hAnsi="Times New Roman" w:cs="Times New Roman"/>
          <w:sz w:val="24"/>
          <w:szCs w:val="24"/>
        </w:rPr>
        <w:t>сание в соответствии с законодательством РФ с использованием усиленной  квалифицированной электронной подписи, предусмотренной Федеральным законом «Об электронной подписи».</w:t>
      </w:r>
    </w:p>
    <w:p w:rsidR="008A2645" w:rsidRDefault="00102D4E" w:rsidP="00102D4E">
      <w:pPr>
        <w:pStyle w:val="af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2D4E">
        <w:rPr>
          <w:rFonts w:ascii="Times New Roman" w:hAnsi="Times New Roman" w:cs="Times New Roman"/>
          <w:sz w:val="24"/>
          <w:szCs w:val="24"/>
        </w:rPr>
        <w:t>Представляемые на экспертизу документы должны соответствовать Приказу Минстроя РФ N 783/</w:t>
      </w:r>
      <w:proofErr w:type="spellStart"/>
      <w:r w:rsidRPr="00102D4E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102D4E">
        <w:rPr>
          <w:rFonts w:ascii="Times New Roman" w:hAnsi="Times New Roman" w:cs="Times New Roman"/>
          <w:sz w:val="24"/>
          <w:szCs w:val="24"/>
        </w:rPr>
        <w:t xml:space="preserve"> от 12 мая 2017 года «Об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строительства»</w:t>
      </w:r>
      <w:r w:rsidR="008A2645">
        <w:rPr>
          <w:rFonts w:ascii="Times New Roman" w:hAnsi="Times New Roman" w:cs="Times New Roman"/>
          <w:sz w:val="24"/>
          <w:szCs w:val="24"/>
        </w:rPr>
        <w:t>.</w:t>
      </w:r>
    </w:p>
    <w:p w:rsidR="00D24C25" w:rsidRPr="0050279A" w:rsidRDefault="00D24C25" w:rsidP="00D24C25">
      <w:pPr>
        <w:pStyle w:val="af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279A">
        <w:rPr>
          <w:rFonts w:ascii="Times New Roman" w:hAnsi="Times New Roman" w:cs="Times New Roman"/>
          <w:sz w:val="24"/>
          <w:szCs w:val="24"/>
        </w:rPr>
        <w:t xml:space="preserve">2.2. Организация и проведение негосударственной </w:t>
      </w:r>
      <w:proofErr w:type="gramStart"/>
      <w:r w:rsidRPr="0050279A">
        <w:rPr>
          <w:rFonts w:ascii="Times New Roman" w:hAnsi="Times New Roman" w:cs="Times New Roman"/>
          <w:sz w:val="24"/>
          <w:szCs w:val="24"/>
        </w:rPr>
        <w:t>экспертизы  осуществляется</w:t>
      </w:r>
      <w:proofErr w:type="gramEnd"/>
      <w:r w:rsidRPr="0050279A">
        <w:rPr>
          <w:rFonts w:ascii="Times New Roman" w:hAnsi="Times New Roman" w:cs="Times New Roman"/>
          <w:sz w:val="24"/>
          <w:szCs w:val="24"/>
        </w:rPr>
        <w:t xml:space="preserve">  в соответствии с Регламентом Общества с ограниченной ответственностью </w:t>
      </w:r>
      <w:r w:rsidR="0050279A" w:rsidRPr="0050279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0279A" w:rsidRPr="0050279A">
        <w:rPr>
          <w:rFonts w:ascii="Times New Roman" w:hAnsi="Times New Roman" w:cs="Times New Roman"/>
          <w:sz w:val="24"/>
          <w:szCs w:val="24"/>
        </w:rPr>
        <w:t>Стройэксперт</w:t>
      </w:r>
      <w:proofErr w:type="spellEnd"/>
      <w:r w:rsidRPr="0050279A">
        <w:rPr>
          <w:rFonts w:ascii="Times New Roman" w:hAnsi="Times New Roman" w:cs="Times New Roman"/>
          <w:sz w:val="24"/>
          <w:szCs w:val="24"/>
        </w:rPr>
        <w:t>» по организации и проведению негосударственной экспертизы проектной документации.</w:t>
      </w:r>
    </w:p>
    <w:p w:rsidR="00D24C25" w:rsidRPr="00D24C25" w:rsidRDefault="00D24C25" w:rsidP="00D24C25">
      <w:pPr>
        <w:pStyle w:val="af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0279A">
        <w:rPr>
          <w:rFonts w:ascii="Times New Roman" w:hAnsi="Times New Roman" w:cs="Times New Roman"/>
          <w:sz w:val="24"/>
          <w:szCs w:val="24"/>
        </w:rPr>
        <w:t>2.3. В процессе проведения не</w:t>
      </w:r>
      <w:r w:rsidRPr="00D24C25">
        <w:rPr>
          <w:rFonts w:ascii="Times New Roman" w:hAnsi="Times New Roman" w:cs="Times New Roman"/>
          <w:sz w:val="24"/>
          <w:szCs w:val="24"/>
        </w:rPr>
        <w:t>государственной экспертизы допускается внесение изменений в представленную техническую документацию на следующих условиях:</w:t>
      </w:r>
    </w:p>
    <w:p w:rsidR="00D24C25" w:rsidRPr="00D24C25" w:rsidRDefault="00D24C25" w:rsidP="00D24C25">
      <w:pPr>
        <w:pStyle w:val="af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4C25">
        <w:rPr>
          <w:rFonts w:ascii="Times New Roman" w:hAnsi="Times New Roman" w:cs="Times New Roman"/>
          <w:sz w:val="24"/>
          <w:szCs w:val="24"/>
        </w:rPr>
        <w:t>a) срок для внесения изменений не должен превышать общий срок проведения экспертизы, установленный Постановлением Правительства Российской Федерации от 5 марта 2007 г. № 145 (срок может быть изменен по договоренности сторон);</w:t>
      </w:r>
    </w:p>
    <w:p w:rsidR="00D24C25" w:rsidRPr="00D24C25" w:rsidRDefault="00D24C25" w:rsidP="00D24C25">
      <w:pPr>
        <w:pStyle w:val="af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C25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24C25">
        <w:rPr>
          <w:rFonts w:ascii="Times New Roman" w:hAnsi="Times New Roman" w:cs="Times New Roman"/>
          <w:sz w:val="24"/>
          <w:szCs w:val="24"/>
        </w:rPr>
        <w:t>) в случае необходимости внесения изменений в представленную техническую документацию на основании полученных Заказчиком от Исполнителя замечаний экспертизы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C25">
        <w:rPr>
          <w:rFonts w:ascii="Times New Roman" w:hAnsi="Times New Roman" w:cs="Times New Roman"/>
          <w:sz w:val="24"/>
          <w:szCs w:val="24"/>
        </w:rPr>
        <w:t>срок проведения негосударственной экспертизы</w:t>
      </w:r>
      <w:r w:rsidRPr="00BC03F5">
        <w:rPr>
          <w:rFonts w:ascii="Times New Roman" w:hAnsi="Times New Roman" w:cs="Times New Roman"/>
          <w:sz w:val="24"/>
          <w:szCs w:val="24"/>
        </w:rPr>
        <w:t xml:space="preserve">, указанный в пункте </w:t>
      </w:r>
      <w:r w:rsidR="00BC03F5" w:rsidRPr="00BC03F5">
        <w:rPr>
          <w:rFonts w:ascii="Times New Roman" w:hAnsi="Times New Roman" w:cs="Times New Roman"/>
          <w:sz w:val="24"/>
          <w:szCs w:val="24"/>
        </w:rPr>
        <w:t>6</w:t>
      </w:r>
      <w:r w:rsidRPr="00BC03F5">
        <w:rPr>
          <w:rFonts w:ascii="Times New Roman" w:hAnsi="Times New Roman" w:cs="Times New Roman"/>
          <w:sz w:val="24"/>
          <w:szCs w:val="24"/>
        </w:rPr>
        <w:t>.3 настоящего Дого</w:t>
      </w:r>
      <w:r w:rsidRPr="00D24C25">
        <w:rPr>
          <w:rFonts w:ascii="Times New Roman" w:hAnsi="Times New Roman" w:cs="Times New Roman"/>
          <w:sz w:val="24"/>
          <w:szCs w:val="24"/>
        </w:rPr>
        <w:t>вора, прерывается до предоставления Заказчиком измененной документации.</w:t>
      </w:r>
    </w:p>
    <w:p w:rsidR="00D24C25" w:rsidRPr="00D24C25" w:rsidRDefault="00D24C25" w:rsidP="00D24C25">
      <w:pPr>
        <w:pStyle w:val="af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</w:t>
      </w:r>
      <w:r w:rsidRPr="00D24C25">
        <w:rPr>
          <w:rFonts w:ascii="Times New Roman" w:hAnsi="Times New Roman" w:cs="Times New Roman"/>
          <w:sz w:val="24"/>
          <w:szCs w:val="24"/>
        </w:rPr>
        <w:t xml:space="preserve"> Процедуры проведения негосударственной экспертизы, в том числе: подготовка экспертного Заключения, его подписание, утверждение, выдача заявителю и обжалование, а также открытие и ведение дел негосударственной экспертизы</w:t>
      </w:r>
      <w:r w:rsidR="00BC03F5">
        <w:rPr>
          <w:rFonts w:ascii="Times New Roman" w:hAnsi="Times New Roman" w:cs="Times New Roman"/>
          <w:sz w:val="24"/>
          <w:szCs w:val="24"/>
        </w:rPr>
        <w:t xml:space="preserve"> </w:t>
      </w:r>
      <w:r w:rsidRPr="00D24C25">
        <w:rPr>
          <w:rFonts w:ascii="Times New Roman" w:hAnsi="Times New Roman" w:cs="Times New Roman"/>
          <w:sz w:val="24"/>
          <w:szCs w:val="24"/>
        </w:rPr>
        <w:t>осуществляются в порядке, установленном Положением об организации и проведении государственной экспертизы проектной документации и результатов инженерных изысканий, утвержденным Постановлением Правительства Российской Федерации от 5 марта 2007 г. №145.</w:t>
      </w:r>
    </w:p>
    <w:p w:rsidR="00D24C25" w:rsidRPr="00D24C25" w:rsidRDefault="00D24C25" w:rsidP="00D24C25">
      <w:pPr>
        <w:pStyle w:val="af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D24C25">
        <w:rPr>
          <w:rFonts w:ascii="Times New Roman" w:hAnsi="Times New Roman" w:cs="Times New Roman"/>
          <w:sz w:val="24"/>
          <w:szCs w:val="24"/>
        </w:rPr>
        <w:t>В соответствии со ст. 50.1. Градостроительного кодекса РФ и Постановлением Правительства РФ от 24 июля 2017 г. № 878 сведения о заключениях экспертизы проектной документации; о представленных для проведения такой экспертизы проектной документации; заключения экспертизы проектной документации и представленные для проведения такой экспертизы документы</w:t>
      </w:r>
      <w:r w:rsidR="00BC03F5">
        <w:rPr>
          <w:rFonts w:ascii="Times New Roman" w:hAnsi="Times New Roman" w:cs="Times New Roman"/>
          <w:sz w:val="24"/>
          <w:szCs w:val="24"/>
        </w:rPr>
        <w:t xml:space="preserve"> </w:t>
      </w:r>
      <w:r w:rsidRPr="00D24C25">
        <w:rPr>
          <w:rFonts w:ascii="Times New Roman" w:hAnsi="Times New Roman" w:cs="Times New Roman"/>
          <w:sz w:val="24"/>
          <w:szCs w:val="24"/>
        </w:rPr>
        <w:t>подлежат внесению в Единый государственный реестр заключений экспертизы  проектной документации объектов капитального строительства» (далее – «ЕГРЗ»).</w:t>
      </w:r>
    </w:p>
    <w:p w:rsidR="00D24C25" w:rsidRPr="001500D6" w:rsidRDefault="00D24C25" w:rsidP="00D24C25">
      <w:pPr>
        <w:pStyle w:val="af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D24C25">
        <w:rPr>
          <w:rFonts w:ascii="Times New Roman" w:hAnsi="Times New Roman" w:cs="Times New Roman"/>
          <w:sz w:val="24"/>
          <w:szCs w:val="24"/>
        </w:rPr>
        <w:t>В соответствии с ч. 7.1</w:t>
      </w:r>
      <w:proofErr w:type="gramStart"/>
      <w:r w:rsidRPr="00D24C25">
        <w:rPr>
          <w:rFonts w:ascii="Times New Roman" w:hAnsi="Times New Roman" w:cs="Times New Roman"/>
          <w:sz w:val="24"/>
          <w:szCs w:val="24"/>
        </w:rPr>
        <w:t>. статьи</w:t>
      </w:r>
      <w:proofErr w:type="gramEnd"/>
      <w:r w:rsidRPr="00D24C25">
        <w:rPr>
          <w:rFonts w:ascii="Times New Roman" w:hAnsi="Times New Roman" w:cs="Times New Roman"/>
          <w:sz w:val="24"/>
          <w:szCs w:val="24"/>
        </w:rPr>
        <w:t xml:space="preserve"> 49 Градостроительного кодекса РФ не допускается выдача </w:t>
      </w:r>
      <w:r w:rsidRPr="001500D6">
        <w:rPr>
          <w:rFonts w:ascii="Times New Roman" w:hAnsi="Times New Roman" w:cs="Times New Roman"/>
          <w:sz w:val="24"/>
          <w:szCs w:val="24"/>
        </w:rPr>
        <w:t>заключения экспертизы проектной документации и (или) результатов  инженерных изысканий до включения сведений о таком заключении в ЕГРЗ.</w:t>
      </w:r>
    </w:p>
    <w:p w:rsidR="00BC03F5" w:rsidRPr="001500D6" w:rsidRDefault="0050279A" w:rsidP="00BC03F5">
      <w:pPr>
        <w:pStyle w:val="af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BC03F5" w:rsidRPr="001500D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C03F5" w:rsidRPr="001500D6">
        <w:rPr>
          <w:rFonts w:ascii="Times New Roman" w:hAnsi="Times New Roman" w:cs="Times New Roman"/>
          <w:sz w:val="24"/>
          <w:szCs w:val="24"/>
        </w:rPr>
        <w:t>Результатом  оказания</w:t>
      </w:r>
      <w:proofErr w:type="gramEnd"/>
      <w:r w:rsidR="00BC03F5" w:rsidRPr="001500D6">
        <w:rPr>
          <w:rFonts w:ascii="Times New Roman" w:hAnsi="Times New Roman" w:cs="Times New Roman"/>
          <w:sz w:val="24"/>
          <w:szCs w:val="24"/>
        </w:rPr>
        <w:t xml:space="preserve">  услуг  по  Договору  является  Заключение  негосударственной экспертизы (положительное или отрицательное).</w:t>
      </w:r>
    </w:p>
    <w:p w:rsidR="00BC03F5" w:rsidRPr="00045A63" w:rsidRDefault="0050279A" w:rsidP="00BC03F5">
      <w:pPr>
        <w:pStyle w:val="af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 w:rsidR="00BC03F5" w:rsidRPr="001500D6">
        <w:rPr>
          <w:rFonts w:ascii="Times New Roman" w:hAnsi="Times New Roman" w:cs="Times New Roman"/>
          <w:sz w:val="24"/>
          <w:szCs w:val="24"/>
        </w:rPr>
        <w:tab/>
        <w:t xml:space="preserve">Заключение негосударственной экспертизы выдается </w:t>
      </w:r>
      <w:proofErr w:type="spellStart"/>
      <w:proofErr w:type="gramStart"/>
      <w:r w:rsidR="00BC03F5" w:rsidRPr="001500D6">
        <w:rPr>
          <w:rFonts w:ascii="Times New Roman" w:hAnsi="Times New Roman" w:cs="Times New Roman"/>
          <w:sz w:val="24"/>
          <w:szCs w:val="24"/>
        </w:rPr>
        <w:t>Заказчикув</w:t>
      </w:r>
      <w:proofErr w:type="spellEnd"/>
      <w:r w:rsidR="00BC03F5" w:rsidRPr="001500D6">
        <w:rPr>
          <w:rFonts w:ascii="Times New Roman" w:hAnsi="Times New Roman" w:cs="Times New Roman"/>
          <w:sz w:val="24"/>
          <w:szCs w:val="24"/>
        </w:rPr>
        <w:t xml:space="preserve">  форме</w:t>
      </w:r>
      <w:proofErr w:type="gramEnd"/>
      <w:r w:rsidR="00BC03F5" w:rsidRPr="001500D6">
        <w:rPr>
          <w:rFonts w:ascii="Times New Roman" w:hAnsi="Times New Roman" w:cs="Times New Roman"/>
          <w:sz w:val="24"/>
          <w:szCs w:val="24"/>
        </w:rPr>
        <w:t xml:space="preserve"> электронного документа,</w:t>
      </w:r>
      <w:r w:rsidR="00BC03F5" w:rsidRPr="001500D6">
        <w:rPr>
          <w:rFonts w:ascii="Times New Roman" w:hAnsi="Times New Roman" w:cs="Times New Roman"/>
          <w:sz w:val="24"/>
          <w:szCs w:val="24"/>
        </w:rPr>
        <w:tab/>
        <w:t>подписанного</w:t>
      </w:r>
      <w:r w:rsidR="001500D6" w:rsidRPr="001500D6">
        <w:rPr>
          <w:rFonts w:ascii="Times New Roman" w:hAnsi="Times New Roman" w:cs="Times New Roman"/>
          <w:sz w:val="24"/>
          <w:szCs w:val="24"/>
        </w:rPr>
        <w:t xml:space="preserve"> </w:t>
      </w:r>
      <w:r w:rsidR="00BC03F5" w:rsidRPr="001500D6">
        <w:rPr>
          <w:rFonts w:ascii="Times New Roman" w:hAnsi="Times New Roman" w:cs="Times New Roman"/>
          <w:sz w:val="24"/>
          <w:szCs w:val="24"/>
        </w:rPr>
        <w:t>усиленной</w:t>
      </w:r>
      <w:r w:rsidR="00BC03F5" w:rsidRPr="001500D6">
        <w:rPr>
          <w:rFonts w:ascii="Times New Roman" w:hAnsi="Times New Roman" w:cs="Times New Roman"/>
          <w:sz w:val="24"/>
          <w:szCs w:val="24"/>
        </w:rPr>
        <w:tab/>
        <w:t>квалифицированной</w:t>
      </w:r>
      <w:r w:rsidR="00BC03F5" w:rsidRPr="001500D6">
        <w:rPr>
          <w:rFonts w:ascii="Times New Roman" w:hAnsi="Times New Roman" w:cs="Times New Roman"/>
          <w:sz w:val="24"/>
          <w:szCs w:val="24"/>
        </w:rPr>
        <w:tab/>
        <w:t>электронной</w:t>
      </w:r>
      <w:r w:rsidR="00BC03F5" w:rsidRPr="001500D6">
        <w:rPr>
          <w:rFonts w:ascii="Times New Roman" w:hAnsi="Times New Roman" w:cs="Times New Roman"/>
          <w:sz w:val="24"/>
          <w:szCs w:val="24"/>
        </w:rPr>
        <w:tab/>
        <w:t>подписью,</w:t>
      </w:r>
      <w:r w:rsidR="00BC03F5" w:rsidRPr="001500D6">
        <w:rPr>
          <w:rFonts w:ascii="Times New Roman" w:hAnsi="Times New Roman" w:cs="Times New Roman"/>
          <w:sz w:val="24"/>
          <w:szCs w:val="24"/>
        </w:rPr>
        <w:tab/>
        <w:t xml:space="preserve">с использованием официального сайта Исполнителя в информационно-телекоммуникационной сети «Интернет» после включения в  ЕГРЗ сведений, предусмотренных п. 2.5. Договора    и присвоения заключению экспертизы номера в ЕГРЗ. </w:t>
      </w:r>
      <w:proofErr w:type="gramStart"/>
      <w:r w:rsidR="00BC03F5" w:rsidRPr="001500D6">
        <w:rPr>
          <w:rFonts w:ascii="Times New Roman" w:hAnsi="Times New Roman" w:cs="Times New Roman"/>
          <w:sz w:val="24"/>
          <w:szCs w:val="24"/>
        </w:rPr>
        <w:t>Заключение  подписывается</w:t>
      </w:r>
      <w:proofErr w:type="gramEnd"/>
      <w:r w:rsidR="00BC03F5" w:rsidRPr="001500D6">
        <w:rPr>
          <w:rFonts w:ascii="Times New Roman" w:hAnsi="Times New Roman" w:cs="Times New Roman"/>
          <w:sz w:val="24"/>
          <w:szCs w:val="24"/>
        </w:rPr>
        <w:t xml:space="preserve">  экспертами, </w:t>
      </w:r>
      <w:r w:rsidR="00BC03F5" w:rsidRPr="00045A63">
        <w:rPr>
          <w:rFonts w:ascii="Times New Roman" w:hAnsi="Times New Roman" w:cs="Times New Roman"/>
          <w:sz w:val="24"/>
          <w:szCs w:val="24"/>
        </w:rPr>
        <w:t>участвовавшими в проведении негосударственной экспертизы, с использованием усиленной квалифицированной электронной подписи и утверждается руководителем  ООО «</w:t>
      </w:r>
      <w:proofErr w:type="spellStart"/>
      <w:r w:rsidR="001500D6" w:rsidRPr="00045A63">
        <w:rPr>
          <w:rFonts w:ascii="Times New Roman" w:hAnsi="Times New Roman" w:cs="Times New Roman"/>
          <w:sz w:val="24"/>
          <w:szCs w:val="24"/>
        </w:rPr>
        <w:t>Стройэксперт</w:t>
      </w:r>
      <w:proofErr w:type="spellEnd"/>
      <w:r w:rsidR="00BC03F5" w:rsidRPr="00045A63">
        <w:rPr>
          <w:rFonts w:ascii="Times New Roman" w:hAnsi="Times New Roman" w:cs="Times New Roman"/>
          <w:sz w:val="24"/>
          <w:szCs w:val="24"/>
        </w:rPr>
        <w:t>» путем подписания заключения усиленной квалифи</w:t>
      </w:r>
      <w:r>
        <w:rPr>
          <w:rFonts w:ascii="Times New Roman" w:hAnsi="Times New Roman" w:cs="Times New Roman"/>
          <w:sz w:val="24"/>
          <w:szCs w:val="24"/>
        </w:rPr>
        <w:t>цированной электронной подписью, а так же в</w:t>
      </w:r>
      <w:r w:rsidRPr="0050279A">
        <w:rPr>
          <w:rFonts w:ascii="Times New Roman" w:hAnsi="Times New Roman" w:cs="Times New Roman"/>
          <w:sz w:val="24"/>
          <w:szCs w:val="24"/>
        </w:rPr>
        <w:t xml:space="preserve">ыдача заключения негосударственной экспертизы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0279A">
        <w:rPr>
          <w:rFonts w:ascii="Times New Roman" w:hAnsi="Times New Roman" w:cs="Times New Roman"/>
          <w:sz w:val="24"/>
          <w:szCs w:val="24"/>
        </w:rPr>
        <w:t>аказчику осуществляется на руки или путём направления заказного письма. Положительное заключение негосударственной экспертизы выдаётся в 4 экземплярах, отрицательное заключение негосударственной экспертизы выдаётся в 1 экземпляре</w:t>
      </w:r>
    </w:p>
    <w:p w:rsidR="00BC03F5" w:rsidRPr="00045A63" w:rsidRDefault="0050279A" w:rsidP="00BC03F5">
      <w:pPr>
        <w:pStyle w:val="af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BC03F5" w:rsidRPr="00045A63">
        <w:rPr>
          <w:rFonts w:ascii="Times New Roman" w:hAnsi="Times New Roman" w:cs="Times New Roman"/>
          <w:sz w:val="24"/>
          <w:szCs w:val="24"/>
        </w:rPr>
        <w:tab/>
      </w:r>
      <w:r w:rsidR="001500D6" w:rsidRPr="00045A63">
        <w:rPr>
          <w:rFonts w:ascii="Times New Roman" w:hAnsi="Times New Roman" w:cs="Times New Roman"/>
          <w:sz w:val="24"/>
          <w:szCs w:val="24"/>
        </w:rPr>
        <w:t>Акт сдачи - приемки</w:t>
      </w:r>
      <w:r w:rsidR="00BC03F5" w:rsidRPr="00045A63">
        <w:rPr>
          <w:rFonts w:ascii="Times New Roman" w:hAnsi="Times New Roman" w:cs="Times New Roman"/>
          <w:sz w:val="24"/>
          <w:szCs w:val="24"/>
        </w:rPr>
        <w:t>, явля</w:t>
      </w:r>
      <w:r w:rsidR="001500D6" w:rsidRPr="00045A63">
        <w:rPr>
          <w:rFonts w:ascii="Times New Roman" w:hAnsi="Times New Roman" w:cs="Times New Roman"/>
          <w:sz w:val="24"/>
          <w:szCs w:val="24"/>
        </w:rPr>
        <w:t>ется</w:t>
      </w:r>
      <w:r w:rsidR="00BC03F5" w:rsidRPr="00045A63">
        <w:rPr>
          <w:rFonts w:ascii="Times New Roman" w:hAnsi="Times New Roman" w:cs="Times New Roman"/>
          <w:sz w:val="24"/>
          <w:szCs w:val="24"/>
        </w:rPr>
        <w:t xml:space="preserve"> основанием для проведения взаиморасчетов, с приложением отчетной документации, предусмотренной настоящим договором.</w:t>
      </w:r>
    </w:p>
    <w:p w:rsidR="00BC03F5" w:rsidRPr="00045A63" w:rsidRDefault="0050279A" w:rsidP="00BC03F5">
      <w:pPr>
        <w:pStyle w:val="af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 w:rsidR="00BC03F5" w:rsidRPr="00045A63">
        <w:rPr>
          <w:rFonts w:ascii="Times New Roman" w:hAnsi="Times New Roman" w:cs="Times New Roman"/>
          <w:sz w:val="24"/>
          <w:szCs w:val="24"/>
        </w:rPr>
        <w:tab/>
      </w:r>
      <w:r w:rsidR="001500D6" w:rsidRPr="00045A63">
        <w:rPr>
          <w:rFonts w:ascii="Times New Roman" w:hAnsi="Times New Roman" w:cs="Times New Roman"/>
          <w:sz w:val="24"/>
          <w:szCs w:val="24"/>
        </w:rPr>
        <w:t xml:space="preserve">При получении </w:t>
      </w:r>
      <w:r w:rsidR="00BC03F5" w:rsidRPr="00045A63">
        <w:rPr>
          <w:rFonts w:ascii="Times New Roman" w:hAnsi="Times New Roman" w:cs="Times New Roman"/>
          <w:sz w:val="24"/>
          <w:szCs w:val="24"/>
        </w:rPr>
        <w:t>акта сдачи-приемки</w:t>
      </w:r>
      <w:r w:rsidR="00045A63" w:rsidRPr="00045A63">
        <w:rPr>
          <w:rFonts w:ascii="Times New Roman" w:hAnsi="Times New Roman" w:cs="Times New Roman"/>
          <w:sz w:val="24"/>
          <w:szCs w:val="24"/>
        </w:rPr>
        <w:t xml:space="preserve"> Заказчику</w:t>
      </w:r>
      <w:r w:rsidR="00BC03F5" w:rsidRPr="00045A63">
        <w:rPr>
          <w:rFonts w:ascii="Times New Roman" w:hAnsi="Times New Roman" w:cs="Times New Roman"/>
          <w:sz w:val="24"/>
          <w:szCs w:val="24"/>
        </w:rPr>
        <w:t xml:space="preserve"> подписать его или направить письменный мотивированный отказ от приемки работ. Причиной мотивированного отказа может быть некомплектность документации сдачи-приемки выполненных работ или ее несоответствие действующим нормативно-правовым актам.</w:t>
      </w:r>
    </w:p>
    <w:p w:rsidR="00BC03F5" w:rsidRPr="00045A63" w:rsidRDefault="0050279A" w:rsidP="00BC03F5">
      <w:pPr>
        <w:pStyle w:val="af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="00BC03F5" w:rsidRPr="00045A63">
        <w:rPr>
          <w:rFonts w:ascii="Times New Roman" w:hAnsi="Times New Roman" w:cs="Times New Roman"/>
          <w:sz w:val="24"/>
          <w:szCs w:val="24"/>
        </w:rPr>
        <w:tab/>
        <w:t>Все сопроводительные письма (уведомления) подлежат направлению Сторонами друг другу по адресам, указанным в настоящем Договоре, по выбору направляющей Стороны заказными письмами, электронными сообщениями, факсом, курьером. Направленное уведомление считается полученным другой Стороной с момента получения Стороной доставки курьером, либо получения сообщения по факсу или по электронной почте</w:t>
      </w:r>
      <w:r w:rsidR="00EE1B40" w:rsidRPr="00045A63">
        <w:rPr>
          <w:rFonts w:ascii="Times New Roman" w:hAnsi="Times New Roman" w:cs="Times New Roman"/>
          <w:sz w:val="24"/>
          <w:szCs w:val="24"/>
        </w:rPr>
        <w:t xml:space="preserve"> </w:t>
      </w:r>
      <w:r w:rsidR="00BC03F5" w:rsidRPr="00045A63">
        <w:rPr>
          <w:rFonts w:ascii="Times New Roman" w:hAnsi="Times New Roman" w:cs="Times New Roman"/>
          <w:sz w:val="24"/>
          <w:szCs w:val="24"/>
        </w:rPr>
        <w:t>(кроме случая направления уведомления заказным письмом).</w:t>
      </w:r>
    </w:p>
    <w:p w:rsidR="00790443" w:rsidRDefault="00790443" w:rsidP="0050279A">
      <w:pPr>
        <w:shd w:val="clear" w:color="auto" w:fill="FFFFFF"/>
        <w:autoSpaceDE w:val="0"/>
        <w:snapToGrid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189E" w:rsidRPr="00376195" w:rsidRDefault="00141AC1" w:rsidP="00376195">
      <w:pPr>
        <w:numPr>
          <w:ilvl w:val="0"/>
          <w:numId w:val="5"/>
        </w:numPr>
        <w:shd w:val="clear" w:color="auto" w:fill="FFFFFF"/>
        <w:autoSpaceDE w:val="0"/>
        <w:snapToGri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61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Размер и порядок оплаты услуг Исполнителя</w:t>
      </w:r>
    </w:p>
    <w:p w:rsidR="00376195" w:rsidRDefault="00376195" w:rsidP="0008117F">
      <w:pPr>
        <w:shd w:val="clear" w:color="auto" w:fill="FFFFFF"/>
        <w:autoSpaceDE w:val="0"/>
        <w:snapToGrid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141AC1" w:rsidRPr="00376195" w:rsidRDefault="00376195" w:rsidP="0008117F">
      <w:pPr>
        <w:shd w:val="clear" w:color="auto" w:fill="FFFFFF"/>
        <w:autoSpaceDE w:val="0"/>
        <w:snapToGri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6195">
        <w:rPr>
          <w:rFonts w:ascii="Times New Roman" w:hAnsi="Times New Roman" w:cs="Times New Roman"/>
          <w:sz w:val="24"/>
          <w:szCs w:val="24"/>
        </w:rPr>
        <w:t>3</w:t>
      </w:r>
      <w:r w:rsidR="0008117F" w:rsidRPr="00376195">
        <w:rPr>
          <w:rFonts w:ascii="Times New Roman" w:hAnsi="Times New Roman" w:cs="Times New Roman"/>
          <w:sz w:val="24"/>
          <w:szCs w:val="24"/>
        </w:rPr>
        <w:t xml:space="preserve">.1. </w:t>
      </w:r>
      <w:r w:rsidR="00141AC1" w:rsidRPr="00376195">
        <w:rPr>
          <w:rFonts w:ascii="Times New Roman" w:hAnsi="Times New Roman" w:cs="Times New Roman"/>
          <w:sz w:val="24"/>
          <w:szCs w:val="24"/>
        </w:rPr>
        <w:t xml:space="preserve">Стоимость проведения негосударственной экспертизы </w:t>
      </w:r>
      <w:r w:rsidR="008A2645" w:rsidRPr="00376195">
        <w:rPr>
          <w:rFonts w:ascii="Times New Roman" w:hAnsi="Times New Roman" w:cs="Times New Roman"/>
          <w:sz w:val="24"/>
          <w:szCs w:val="24"/>
        </w:rPr>
        <w:t>проектной документации</w:t>
      </w:r>
      <w:r w:rsidR="00141AC1" w:rsidRPr="00376195">
        <w:rPr>
          <w:rFonts w:ascii="Times New Roman" w:hAnsi="Times New Roman" w:cs="Times New Roman"/>
          <w:sz w:val="24"/>
          <w:szCs w:val="24"/>
        </w:rPr>
        <w:t xml:space="preserve"> по настоящему договору является договорной и составляет</w:t>
      </w:r>
      <w:r w:rsidR="00141AC1" w:rsidRPr="003761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1B40" w:rsidRPr="00376195">
        <w:rPr>
          <w:rFonts w:ascii="Times New Roman" w:hAnsi="Times New Roman" w:cs="Times New Roman"/>
          <w:b/>
          <w:bCs/>
          <w:sz w:val="24"/>
          <w:szCs w:val="24"/>
        </w:rPr>
        <w:t>………………………………</w:t>
      </w:r>
      <w:proofErr w:type="gramStart"/>
      <w:r w:rsidR="00EE1B40" w:rsidRPr="00376195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EE1B40" w:rsidRPr="0037619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41AC1" w:rsidRPr="00376195">
        <w:rPr>
          <w:rFonts w:ascii="Times New Roman" w:hAnsi="Times New Roman" w:cs="Times New Roman"/>
          <w:bCs/>
          <w:sz w:val="24"/>
          <w:szCs w:val="24"/>
        </w:rPr>
        <w:t>рублей, НДС не облагается.</w:t>
      </w:r>
    </w:p>
    <w:p w:rsidR="003A34DE" w:rsidRPr="00376195" w:rsidRDefault="003A34DE" w:rsidP="0008117F">
      <w:pPr>
        <w:shd w:val="clear" w:color="auto" w:fill="FFFFFF"/>
        <w:autoSpaceDE w:val="0"/>
        <w:snapToGrid/>
        <w:jc w:val="both"/>
        <w:rPr>
          <w:rFonts w:ascii="Times New Roman" w:hAnsi="Times New Roman" w:cs="Times New Roman"/>
          <w:sz w:val="24"/>
          <w:szCs w:val="24"/>
        </w:rPr>
      </w:pPr>
      <w:r w:rsidRPr="00376195">
        <w:rPr>
          <w:rFonts w:ascii="Times New Roman" w:hAnsi="Times New Roman" w:cs="Times New Roman"/>
          <w:bCs/>
          <w:sz w:val="24"/>
          <w:szCs w:val="24"/>
        </w:rPr>
        <w:t>Заказчик производит расчеты в следующем порядке:</w:t>
      </w:r>
    </w:p>
    <w:p w:rsidR="003A34DE" w:rsidRPr="00376195" w:rsidRDefault="003A34DE" w:rsidP="003A34DE">
      <w:pPr>
        <w:jc w:val="both"/>
        <w:rPr>
          <w:rFonts w:ascii="Times New Roman" w:hAnsi="Times New Roman" w:cs="Times New Roman"/>
          <w:sz w:val="24"/>
          <w:szCs w:val="24"/>
        </w:rPr>
      </w:pPr>
      <w:r w:rsidRPr="00376195">
        <w:rPr>
          <w:rFonts w:ascii="Times New Roman" w:hAnsi="Times New Roman" w:cs="Times New Roman"/>
          <w:sz w:val="24"/>
          <w:szCs w:val="24"/>
        </w:rPr>
        <w:t xml:space="preserve">- </w:t>
      </w:r>
      <w:r w:rsidR="003A0798" w:rsidRPr="00376195">
        <w:rPr>
          <w:rFonts w:ascii="Times New Roman" w:hAnsi="Times New Roman" w:cs="Times New Roman"/>
          <w:sz w:val="24"/>
          <w:szCs w:val="24"/>
        </w:rPr>
        <w:t>оплата в размере</w:t>
      </w:r>
      <w:r w:rsidRPr="00376195">
        <w:rPr>
          <w:rFonts w:ascii="Times New Roman" w:hAnsi="Times New Roman" w:cs="Times New Roman"/>
          <w:sz w:val="24"/>
          <w:szCs w:val="24"/>
        </w:rPr>
        <w:t xml:space="preserve"> </w:t>
      </w:r>
      <w:r w:rsidR="00EE1B40" w:rsidRPr="00376195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EE1B40" w:rsidRPr="0037619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E1B40" w:rsidRPr="00376195">
        <w:rPr>
          <w:rFonts w:ascii="Times New Roman" w:hAnsi="Times New Roman" w:cs="Times New Roman"/>
          <w:sz w:val="24"/>
          <w:szCs w:val="24"/>
        </w:rPr>
        <w:t>.</w:t>
      </w:r>
      <w:r w:rsidRPr="00376195">
        <w:rPr>
          <w:rFonts w:ascii="Times New Roman" w:hAnsi="Times New Roman" w:cs="Times New Roman"/>
          <w:sz w:val="24"/>
          <w:szCs w:val="24"/>
        </w:rPr>
        <w:t xml:space="preserve"> рублей в течение 3 (трех) дней после</w:t>
      </w:r>
      <w:r w:rsidR="003A0798" w:rsidRPr="00376195">
        <w:rPr>
          <w:rFonts w:ascii="Times New Roman" w:hAnsi="Times New Roman" w:cs="Times New Roman"/>
          <w:sz w:val="24"/>
          <w:szCs w:val="24"/>
        </w:rPr>
        <w:t xml:space="preserve"> подписания настоящего Договора, в случае не осуществления платежа в указанный  срок или перечисления не в полной сумме, сроки рабо</w:t>
      </w:r>
      <w:bookmarkStart w:id="0" w:name="_GoBack"/>
      <w:bookmarkEnd w:id="0"/>
      <w:r w:rsidR="003A0798" w:rsidRPr="00376195">
        <w:rPr>
          <w:rFonts w:ascii="Times New Roman" w:hAnsi="Times New Roman" w:cs="Times New Roman"/>
          <w:sz w:val="24"/>
          <w:szCs w:val="24"/>
        </w:rPr>
        <w:t>т по договору продлевается автоматически на время  задержки указанного перечисления.</w:t>
      </w:r>
    </w:p>
    <w:p w:rsidR="003A34DE" w:rsidRPr="00376195" w:rsidRDefault="00376195" w:rsidP="003A34DE">
      <w:pPr>
        <w:jc w:val="both"/>
        <w:rPr>
          <w:sz w:val="24"/>
          <w:szCs w:val="24"/>
        </w:rPr>
      </w:pPr>
      <w:r w:rsidRPr="00376195">
        <w:rPr>
          <w:rFonts w:ascii="Times New Roman" w:hAnsi="Times New Roman" w:cs="Times New Roman"/>
          <w:sz w:val="24"/>
          <w:szCs w:val="24"/>
        </w:rPr>
        <w:t>3</w:t>
      </w:r>
      <w:r w:rsidR="003A34DE" w:rsidRPr="00376195">
        <w:rPr>
          <w:rFonts w:ascii="Times New Roman" w:hAnsi="Times New Roman" w:cs="Times New Roman"/>
          <w:sz w:val="24"/>
          <w:szCs w:val="24"/>
        </w:rPr>
        <w:t>.2. Днем исполнения Заказчиком предусмотренных Договором обязанностей по оплате за вы</w:t>
      </w:r>
      <w:r w:rsidR="003A34DE" w:rsidRPr="00376195">
        <w:rPr>
          <w:rFonts w:ascii="Times New Roman" w:hAnsi="Times New Roman" w:cs="Times New Roman"/>
          <w:sz w:val="24"/>
          <w:szCs w:val="24"/>
        </w:rPr>
        <w:lastRenderedPageBreak/>
        <w:t>полненные работы, предусмотренные настоящим договором, считается день поступления денежных средств на расчетный счет Исполнителя</w:t>
      </w:r>
      <w:r w:rsidR="003A34DE" w:rsidRPr="00376195">
        <w:rPr>
          <w:sz w:val="24"/>
          <w:szCs w:val="24"/>
        </w:rPr>
        <w:t xml:space="preserve">. </w:t>
      </w:r>
    </w:p>
    <w:p w:rsidR="003A34DE" w:rsidRPr="00376195" w:rsidRDefault="003A34DE" w:rsidP="003A34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2645" w:rsidRPr="00376195" w:rsidRDefault="008A2645" w:rsidP="00376195">
      <w:pPr>
        <w:numPr>
          <w:ilvl w:val="0"/>
          <w:numId w:val="5"/>
        </w:numPr>
        <w:shd w:val="clear" w:color="auto" w:fill="FFFFFF"/>
        <w:autoSpaceDE w:val="0"/>
        <w:snapToGrid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195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Исполнителя</w:t>
      </w:r>
    </w:p>
    <w:p w:rsidR="009F189E" w:rsidRPr="00376195" w:rsidRDefault="009F189E" w:rsidP="008A2645">
      <w:pPr>
        <w:shd w:val="clear" w:color="auto" w:fill="FFFFFF"/>
        <w:autoSpaceDE w:val="0"/>
        <w:snapToGrid/>
        <w:jc w:val="center"/>
        <w:rPr>
          <w:rFonts w:ascii="Times New Roman" w:hAnsi="Times New Roman" w:cs="Times New Roman"/>
          <w:spacing w:val="-7"/>
          <w:sz w:val="24"/>
          <w:szCs w:val="24"/>
        </w:rPr>
      </w:pPr>
    </w:p>
    <w:p w:rsidR="008A2645" w:rsidRPr="00376195" w:rsidRDefault="008A2645" w:rsidP="008A2645">
      <w:pPr>
        <w:numPr>
          <w:ilvl w:val="1"/>
          <w:numId w:val="8"/>
        </w:numPr>
        <w:shd w:val="clear" w:color="auto" w:fill="FFFFFF"/>
        <w:tabs>
          <w:tab w:val="clear" w:pos="1080"/>
          <w:tab w:val="left" w:pos="567"/>
        </w:tabs>
        <w:ind w:left="0" w:firstLine="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376195">
        <w:rPr>
          <w:rFonts w:ascii="Times New Roman" w:hAnsi="Times New Roman" w:cs="Times New Roman"/>
          <w:spacing w:val="-7"/>
          <w:sz w:val="24"/>
          <w:szCs w:val="24"/>
        </w:rPr>
        <w:t>Исполнитель принимает на себя выполнение следующих обязательств</w:t>
      </w:r>
      <w:r w:rsidRPr="00376195">
        <w:rPr>
          <w:rFonts w:ascii="Times New Roman" w:hAnsi="Times New Roman" w:cs="Times New Roman"/>
          <w:spacing w:val="-15"/>
          <w:sz w:val="24"/>
          <w:szCs w:val="24"/>
        </w:rPr>
        <w:t>:</w:t>
      </w:r>
    </w:p>
    <w:p w:rsidR="008A2645" w:rsidRPr="00376195" w:rsidRDefault="008A2645" w:rsidP="008A2645">
      <w:pPr>
        <w:numPr>
          <w:ilvl w:val="2"/>
          <w:numId w:val="9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proofErr w:type="gramStart"/>
      <w:r w:rsidRPr="00376195">
        <w:rPr>
          <w:rFonts w:ascii="Times New Roman" w:hAnsi="Times New Roman" w:cs="Times New Roman"/>
          <w:spacing w:val="-15"/>
          <w:sz w:val="24"/>
          <w:szCs w:val="24"/>
        </w:rPr>
        <w:t>рассмотрение</w:t>
      </w:r>
      <w:proofErr w:type="gramEnd"/>
      <w:r w:rsidRPr="00376195">
        <w:rPr>
          <w:rFonts w:ascii="Times New Roman" w:hAnsi="Times New Roman" w:cs="Times New Roman"/>
          <w:spacing w:val="-15"/>
          <w:sz w:val="24"/>
          <w:szCs w:val="24"/>
        </w:rPr>
        <w:t xml:space="preserve"> проектной документации;</w:t>
      </w:r>
    </w:p>
    <w:p w:rsidR="008A2645" w:rsidRPr="00807636" w:rsidRDefault="008A2645" w:rsidP="00807636">
      <w:pPr>
        <w:numPr>
          <w:ilvl w:val="2"/>
          <w:numId w:val="9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376195">
        <w:rPr>
          <w:rFonts w:ascii="Times New Roman" w:hAnsi="Times New Roman" w:cs="Times New Roman"/>
          <w:spacing w:val="-15"/>
          <w:sz w:val="24"/>
          <w:szCs w:val="24"/>
        </w:rPr>
        <w:t>выдача Заказчику в процессе проведения экспертизы уведомлений о выявленных замечаниях проектной документации, которые не позволяют сделать выводы о соответствии</w:t>
      </w:r>
      <w:r w:rsidRPr="00807636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="00710DEF" w:rsidRPr="00807636">
        <w:rPr>
          <w:rFonts w:ascii="Times New Roman" w:hAnsi="Times New Roman" w:cs="Times New Roman"/>
          <w:color w:val="000000"/>
          <w:spacing w:val="-15"/>
          <w:sz w:val="24"/>
          <w:szCs w:val="24"/>
        </w:rPr>
        <w:t>рез</w:t>
      </w:r>
      <w:r w:rsidR="00807636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ультатам  инженерных </w:t>
      </w:r>
      <w:proofErr w:type="spellStart"/>
      <w:r w:rsidR="00807636">
        <w:rPr>
          <w:rFonts w:ascii="Times New Roman" w:hAnsi="Times New Roman" w:cs="Times New Roman"/>
          <w:color w:val="000000"/>
          <w:spacing w:val="-15"/>
          <w:sz w:val="24"/>
          <w:szCs w:val="24"/>
        </w:rPr>
        <w:t>изысканий,</w:t>
      </w:r>
      <w:r w:rsidR="00710DEF" w:rsidRPr="00807636">
        <w:rPr>
          <w:rFonts w:ascii="Times New Roman" w:hAnsi="Times New Roman" w:cs="Times New Roman"/>
          <w:color w:val="000000"/>
          <w:spacing w:val="-15"/>
          <w:sz w:val="24"/>
          <w:szCs w:val="24"/>
        </w:rPr>
        <w:t>требованиям</w:t>
      </w:r>
      <w:proofErr w:type="spellEnd"/>
      <w:r w:rsidR="00710DEF" w:rsidRPr="00807636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технических регламентов, в том числе санитарно- эпидемиологическим, экологическим требованиям, требованиям пожарной, промышленной и иной   безопасности и требованиям к содержанию разделов проектной документации, предусмотренным в соответствии с частью 13 статьи 48 Градостроительного   ко-</w:t>
      </w:r>
      <w:proofErr w:type="spellStart"/>
      <w:r w:rsidR="00710DEF" w:rsidRPr="00807636">
        <w:rPr>
          <w:rFonts w:ascii="Times New Roman" w:hAnsi="Times New Roman" w:cs="Times New Roman"/>
          <w:color w:val="000000"/>
          <w:spacing w:val="-15"/>
          <w:sz w:val="24"/>
          <w:szCs w:val="24"/>
        </w:rPr>
        <w:t>декса</w:t>
      </w:r>
      <w:proofErr w:type="spellEnd"/>
      <w:r w:rsidR="00710DEF" w:rsidRPr="00807636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Российской Федерации</w:t>
      </w:r>
      <w:r w:rsidRPr="00807636">
        <w:rPr>
          <w:rFonts w:ascii="Times New Roman" w:hAnsi="Times New Roman" w:cs="Times New Roman"/>
          <w:color w:val="000000"/>
          <w:spacing w:val="-15"/>
          <w:sz w:val="24"/>
          <w:szCs w:val="24"/>
        </w:rPr>
        <w:t>;</w:t>
      </w:r>
    </w:p>
    <w:p w:rsidR="008A2645" w:rsidRDefault="008A2645" w:rsidP="008A2645">
      <w:pPr>
        <w:numPr>
          <w:ilvl w:val="1"/>
          <w:numId w:val="10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Исполнитель имеет право запрашивать у Заказчика дополнительные материалы и сведения, необходимые для подготовки заключения по рассматриваемой документации.</w:t>
      </w:r>
    </w:p>
    <w:p w:rsidR="008A2645" w:rsidRPr="00D33187" w:rsidRDefault="008A2645" w:rsidP="008A2645">
      <w:pPr>
        <w:numPr>
          <w:ilvl w:val="1"/>
          <w:numId w:val="10"/>
        </w:numPr>
        <w:shd w:val="clear" w:color="auto" w:fill="FFFFFF"/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Исполнитель имеет право привлекать за свой счет для исполнения обязательств по настоящему договору третьих физических или юридических лиц по своему усмотрению аттесто</w:t>
      </w:r>
      <w:r w:rsidRPr="00D33187">
        <w:rPr>
          <w:rFonts w:ascii="Times New Roman" w:hAnsi="Times New Roman" w:cs="Times New Roman"/>
          <w:spacing w:val="-7"/>
          <w:sz w:val="24"/>
          <w:szCs w:val="24"/>
        </w:rPr>
        <w:t>ванных и аккредитованных в соответствии с законодательством РФ.</w:t>
      </w:r>
    </w:p>
    <w:p w:rsidR="008A2645" w:rsidRDefault="008A2645" w:rsidP="008A2645">
      <w:pPr>
        <w:numPr>
          <w:ilvl w:val="1"/>
          <w:numId w:val="10"/>
        </w:numPr>
        <w:shd w:val="clear" w:color="auto" w:fill="FFFFFF"/>
        <w:tabs>
          <w:tab w:val="left" w:pos="567"/>
        </w:tabs>
        <w:autoSpaceDE w:val="0"/>
        <w:snapToGrid/>
        <w:ind w:left="0" w:firstLine="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F60056">
        <w:rPr>
          <w:rFonts w:ascii="Times New Roman" w:hAnsi="Times New Roman" w:cs="Times New Roman"/>
          <w:spacing w:val="-7"/>
          <w:sz w:val="24"/>
          <w:szCs w:val="24"/>
        </w:rPr>
        <w:t>В случае, если Заказчик в установленный п.2.</w:t>
      </w:r>
      <w:r w:rsidR="00710DEF">
        <w:rPr>
          <w:rFonts w:ascii="Times New Roman" w:hAnsi="Times New Roman" w:cs="Times New Roman"/>
          <w:spacing w:val="-7"/>
          <w:sz w:val="24"/>
          <w:szCs w:val="24"/>
        </w:rPr>
        <w:t>3</w:t>
      </w:r>
      <w:proofErr w:type="gramStart"/>
      <w:r w:rsidRPr="00F60056">
        <w:rPr>
          <w:rFonts w:ascii="Times New Roman" w:hAnsi="Times New Roman" w:cs="Times New Roman"/>
          <w:spacing w:val="-7"/>
          <w:sz w:val="24"/>
          <w:szCs w:val="24"/>
        </w:rPr>
        <w:t>. договора</w:t>
      </w:r>
      <w:proofErr w:type="gramEnd"/>
      <w:r w:rsidRPr="00F60056">
        <w:rPr>
          <w:rFonts w:ascii="Times New Roman" w:hAnsi="Times New Roman" w:cs="Times New Roman"/>
          <w:spacing w:val="-7"/>
          <w:sz w:val="24"/>
          <w:szCs w:val="24"/>
        </w:rPr>
        <w:t xml:space="preserve"> срок не устранил выявленные недостатки, Исполнитель вправе (по письменному обращению Заказчика) продлить срок проведения экспертизы на количество дней задержки устранения замечаний, либо подготовить отрицательное заключение </w:t>
      </w:r>
      <w:r>
        <w:rPr>
          <w:rFonts w:ascii="Times New Roman" w:hAnsi="Times New Roman" w:cs="Times New Roman"/>
          <w:spacing w:val="-7"/>
          <w:sz w:val="24"/>
          <w:szCs w:val="24"/>
        </w:rPr>
        <w:t>проектной документации</w:t>
      </w:r>
      <w:r w:rsidRPr="00F60056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790443" w:rsidRDefault="00790443" w:rsidP="00790443">
      <w:pPr>
        <w:shd w:val="clear" w:color="auto" w:fill="FFFFFF"/>
        <w:tabs>
          <w:tab w:val="left" w:pos="567"/>
        </w:tabs>
        <w:autoSpaceDE w:val="0"/>
        <w:snapToGrid/>
        <w:jc w:val="both"/>
        <w:rPr>
          <w:rFonts w:ascii="Times New Roman" w:hAnsi="Times New Roman" w:cs="Times New Roman"/>
          <w:spacing w:val="-7"/>
          <w:sz w:val="24"/>
          <w:szCs w:val="24"/>
        </w:rPr>
      </w:pPr>
    </w:p>
    <w:p w:rsidR="00790443" w:rsidRPr="00790443" w:rsidRDefault="008A2645" w:rsidP="00790443">
      <w:pPr>
        <w:pStyle w:val="ae"/>
        <w:numPr>
          <w:ilvl w:val="0"/>
          <w:numId w:val="11"/>
        </w:numPr>
        <w:shd w:val="clear" w:color="auto" w:fill="FFFFFF"/>
        <w:autoSpaceDE w:val="0"/>
        <w:jc w:val="center"/>
        <w:rPr>
          <w:b/>
          <w:bCs/>
          <w:color w:val="000000"/>
          <w:szCs w:val="24"/>
        </w:rPr>
      </w:pPr>
      <w:r w:rsidRPr="00790443">
        <w:rPr>
          <w:b/>
          <w:bCs/>
          <w:color w:val="000000"/>
          <w:szCs w:val="24"/>
        </w:rPr>
        <w:t>Права и обязанности Заказчика</w:t>
      </w:r>
    </w:p>
    <w:p w:rsidR="008A2645" w:rsidRDefault="008A2645" w:rsidP="008A2645">
      <w:pPr>
        <w:numPr>
          <w:ilvl w:val="1"/>
          <w:numId w:val="11"/>
        </w:numPr>
        <w:shd w:val="clear" w:color="auto" w:fill="FFFFFF"/>
        <w:tabs>
          <w:tab w:val="clear" w:pos="1080"/>
          <w:tab w:val="num" w:pos="567"/>
        </w:tabs>
        <w:autoSpaceDE w:val="0"/>
        <w:snapToGrid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принимает на себя выполнение следующих обязательств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2645" w:rsidRPr="00807636" w:rsidRDefault="008A2645" w:rsidP="008A2645">
      <w:pPr>
        <w:numPr>
          <w:ilvl w:val="2"/>
          <w:numId w:val="12"/>
        </w:numPr>
        <w:shd w:val="clear" w:color="auto" w:fill="FFFFFF"/>
        <w:tabs>
          <w:tab w:val="num" w:pos="567"/>
        </w:tabs>
        <w:autoSpaceDE w:val="0"/>
        <w:snapToGri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условиями настоящего договора своевременно произвести оплату стои</w:t>
      </w:r>
      <w:r w:rsidRPr="00807636">
        <w:rPr>
          <w:rFonts w:ascii="Times New Roman" w:hAnsi="Times New Roman" w:cs="Times New Roman"/>
          <w:sz w:val="24"/>
          <w:szCs w:val="24"/>
        </w:rPr>
        <w:t>мости экспертизы проектной документации;</w:t>
      </w:r>
    </w:p>
    <w:p w:rsidR="008A2645" w:rsidRPr="00807636" w:rsidRDefault="008A2645" w:rsidP="008A2645">
      <w:pPr>
        <w:numPr>
          <w:ilvl w:val="2"/>
          <w:numId w:val="12"/>
        </w:numPr>
        <w:shd w:val="clear" w:color="auto" w:fill="FFFFFF"/>
        <w:tabs>
          <w:tab w:val="num" w:pos="567"/>
        </w:tabs>
        <w:autoSpaceDE w:val="0"/>
        <w:snapToGri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636">
        <w:rPr>
          <w:rFonts w:ascii="Times New Roman" w:hAnsi="Times New Roman" w:cs="Times New Roman"/>
          <w:sz w:val="24"/>
          <w:szCs w:val="24"/>
        </w:rPr>
        <w:t>обеспечить</w:t>
      </w:r>
      <w:proofErr w:type="gramEnd"/>
      <w:r w:rsidRPr="00807636">
        <w:rPr>
          <w:rFonts w:ascii="Times New Roman" w:hAnsi="Times New Roman" w:cs="Times New Roman"/>
          <w:sz w:val="24"/>
          <w:szCs w:val="24"/>
        </w:rPr>
        <w:t xml:space="preserve"> передачу Исполнителю по описи проектную документацию(в соответствии с п.2.1 )</w:t>
      </w:r>
    </w:p>
    <w:p w:rsidR="008A2645" w:rsidRDefault="008A2645" w:rsidP="008A2645">
      <w:pPr>
        <w:numPr>
          <w:ilvl w:val="2"/>
          <w:numId w:val="12"/>
        </w:numPr>
        <w:shd w:val="clear" w:color="auto" w:fill="FFFFFF"/>
        <w:tabs>
          <w:tab w:val="left" w:pos="0"/>
          <w:tab w:val="num" w:pos="567"/>
        </w:tabs>
        <w:autoSpaceDE w:val="0"/>
        <w:snapToGrid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обеспечить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передачу Исполнителю дополнительно запрашиваемых материалов и сведений согласно п. 4.2 настоящего договора;</w:t>
      </w:r>
    </w:p>
    <w:p w:rsidR="008A2645" w:rsidRDefault="008A2645" w:rsidP="008A2645">
      <w:pPr>
        <w:numPr>
          <w:ilvl w:val="2"/>
          <w:numId w:val="12"/>
        </w:numPr>
        <w:shd w:val="clear" w:color="auto" w:fill="FFFFFF"/>
        <w:tabs>
          <w:tab w:val="left" w:pos="0"/>
          <w:tab w:val="num" w:pos="567"/>
        </w:tabs>
        <w:autoSpaceDE w:val="0"/>
        <w:snapToGrid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срок не более 5 рабочих дней рассмотреть и подписать со своей стороны представленный Исполнителем Акт выполненных работ, либо дать мотивированный отказ.</w:t>
      </w:r>
    </w:p>
    <w:p w:rsidR="008A2645" w:rsidRPr="00D33187" w:rsidRDefault="008A2645" w:rsidP="008A2645">
      <w:pPr>
        <w:numPr>
          <w:ilvl w:val="1"/>
          <w:numId w:val="13"/>
        </w:numPr>
        <w:shd w:val="clear" w:color="auto" w:fill="FFFFFF"/>
        <w:tabs>
          <w:tab w:val="clear" w:pos="1080"/>
          <w:tab w:val="left" w:pos="0"/>
          <w:tab w:val="num" w:pos="567"/>
        </w:tabs>
        <w:autoSpaceDE w:val="0"/>
        <w:snapToGri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3187">
        <w:rPr>
          <w:rFonts w:ascii="Times New Roman" w:hAnsi="Times New Roman" w:cs="Times New Roman"/>
          <w:sz w:val="24"/>
          <w:szCs w:val="24"/>
        </w:rPr>
        <w:t>Заказчик имеет право:</w:t>
      </w:r>
    </w:p>
    <w:p w:rsidR="008A2645" w:rsidRPr="00D33187" w:rsidRDefault="008A2645" w:rsidP="00807636">
      <w:pPr>
        <w:numPr>
          <w:ilvl w:val="2"/>
          <w:numId w:val="21"/>
        </w:numPr>
        <w:shd w:val="clear" w:color="auto" w:fill="FFFFFF"/>
        <w:tabs>
          <w:tab w:val="clear" w:pos="720"/>
          <w:tab w:val="num" w:pos="363"/>
        </w:tabs>
        <w:autoSpaceDE w:val="0"/>
        <w:snapToGri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3187">
        <w:rPr>
          <w:rFonts w:ascii="Times New Roman" w:hAnsi="Times New Roman" w:cs="Times New Roman"/>
          <w:sz w:val="24"/>
          <w:szCs w:val="24"/>
        </w:rPr>
        <w:t>устранять</w:t>
      </w:r>
      <w:proofErr w:type="gramEnd"/>
      <w:r w:rsidRPr="00D33187">
        <w:rPr>
          <w:rFonts w:ascii="Times New Roman" w:hAnsi="Times New Roman" w:cs="Times New Roman"/>
          <w:sz w:val="24"/>
          <w:szCs w:val="24"/>
        </w:rPr>
        <w:t xml:space="preserve"> недостатки, указанные в </w:t>
      </w:r>
      <w:r w:rsidR="00710DEF" w:rsidRPr="00710DEF">
        <w:rPr>
          <w:rFonts w:ascii="Times New Roman" w:hAnsi="Times New Roman" w:cs="Times New Roman"/>
          <w:sz w:val="24"/>
          <w:szCs w:val="24"/>
        </w:rPr>
        <w:t>уведомлени</w:t>
      </w:r>
      <w:r w:rsidR="00710DEF">
        <w:rPr>
          <w:rFonts w:ascii="Times New Roman" w:hAnsi="Times New Roman" w:cs="Times New Roman"/>
          <w:sz w:val="24"/>
          <w:szCs w:val="24"/>
        </w:rPr>
        <w:t>и</w:t>
      </w:r>
      <w:r w:rsidR="00710DEF" w:rsidRPr="00710DEF">
        <w:rPr>
          <w:rFonts w:ascii="Times New Roman" w:hAnsi="Times New Roman" w:cs="Times New Roman"/>
          <w:sz w:val="24"/>
          <w:szCs w:val="24"/>
        </w:rPr>
        <w:t xml:space="preserve"> о выявленных замечаниях проектной документации</w:t>
      </w:r>
      <w:r w:rsidRPr="00D33187">
        <w:rPr>
          <w:rFonts w:ascii="Times New Roman" w:hAnsi="Times New Roman" w:cs="Times New Roman"/>
          <w:sz w:val="24"/>
          <w:szCs w:val="24"/>
        </w:rPr>
        <w:t>, производить оперативное внесение изменений и дополнений в проектную документацию в любое, согласованное с Исполнителем, время в процессе проведения экспертизы;</w:t>
      </w:r>
    </w:p>
    <w:p w:rsidR="008A2645" w:rsidRPr="003A2801" w:rsidRDefault="008A2645" w:rsidP="008A2645">
      <w:pPr>
        <w:numPr>
          <w:ilvl w:val="2"/>
          <w:numId w:val="21"/>
        </w:numPr>
        <w:shd w:val="clear" w:color="auto" w:fill="FFFFFF"/>
        <w:tabs>
          <w:tab w:val="num" w:pos="567"/>
        </w:tabs>
        <w:autoSpaceDE w:val="0"/>
        <w:snapToGrid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A2801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3A2801">
        <w:rPr>
          <w:rFonts w:ascii="Times New Roman" w:hAnsi="Times New Roman" w:cs="Times New Roman"/>
          <w:sz w:val="24"/>
          <w:szCs w:val="24"/>
        </w:rPr>
        <w:t xml:space="preserve"> контроль сроков и качества проведения экспертизы проектной документации, разработанной для строительства объекта, указанного в п.1.1 настоящего договора.</w:t>
      </w:r>
    </w:p>
    <w:p w:rsidR="00790443" w:rsidRDefault="00790443" w:rsidP="008A2645">
      <w:pPr>
        <w:shd w:val="clear" w:color="auto" w:fill="FFFFFF"/>
        <w:autoSpaceDE w:val="0"/>
        <w:snapToGri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0443" w:rsidRPr="00790443" w:rsidRDefault="008A2645" w:rsidP="00790443">
      <w:pPr>
        <w:pStyle w:val="ae"/>
        <w:numPr>
          <w:ilvl w:val="0"/>
          <w:numId w:val="21"/>
        </w:numPr>
        <w:shd w:val="clear" w:color="auto" w:fill="FFFFFF"/>
        <w:autoSpaceDE w:val="0"/>
        <w:jc w:val="center"/>
        <w:rPr>
          <w:b/>
          <w:bCs/>
          <w:color w:val="000000"/>
          <w:szCs w:val="24"/>
        </w:rPr>
      </w:pPr>
      <w:r w:rsidRPr="00790443">
        <w:rPr>
          <w:b/>
          <w:bCs/>
          <w:color w:val="000000"/>
          <w:szCs w:val="24"/>
        </w:rPr>
        <w:t>Срок действия договора</w:t>
      </w:r>
    </w:p>
    <w:p w:rsidR="008A2645" w:rsidRDefault="008A2645" w:rsidP="008A2645">
      <w:pPr>
        <w:numPr>
          <w:ilvl w:val="1"/>
          <w:numId w:val="2"/>
        </w:numPr>
        <w:shd w:val="clear" w:color="auto" w:fill="FFFFFF"/>
        <w:tabs>
          <w:tab w:val="left" w:pos="567"/>
        </w:tabs>
        <w:autoSpaceDE w:val="0"/>
        <w:snapToGrid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0056"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оговор вступает в силу с момента его подписания и действует до полного исполнения обязательств сторонами. </w:t>
      </w:r>
    </w:p>
    <w:p w:rsidR="008A2645" w:rsidRPr="00F87B7F" w:rsidRDefault="008A2645" w:rsidP="008A2645">
      <w:pPr>
        <w:numPr>
          <w:ilvl w:val="1"/>
          <w:numId w:val="2"/>
        </w:numPr>
        <w:tabs>
          <w:tab w:val="left" w:pos="567"/>
        </w:tabs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F87B7F">
        <w:rPr>
          <w:rFonts w:ascii="Times New Roman" w:hAnsi="Times New Roman" w:cs="Times New Roman"/>
          <w:color w:val="000000"/>
          <w:sz w:val="24"/>
          <w:szCs w:val="24"/>
        </w:rPr>
        <w:t xml:space="preserve">Датой начала оказания услуг по негосударственной экспертизе </w:t>
      </w:r>
      <w:r w:rsidR="00710DEF">
        <w:rPr>
          <w:rFonts w:ascii="Times New Roman" w:hAnsi="Times New Roman" w:cs="Times New Roman"/>
          <w:color w:val="000000"/>
          <w:sz w:val="24"/>
          <w:szCs w:val="24"/>
        </w:rPr>
        <w:t>проектной</w:t>
      </w:r>
      <w:r w:rsidRPr="00F87B7F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документации является</w:t>
      </w:r>
      <w:r w:rsidRPr="00807636">
        <w:rPr>
          <w:rFonts w:ascii="Times New Roman" w:hAnsi="Times New Roman" w:cs="Times New Roman"/>
          <w:sz w:val="24"/>
          <w:szCs w:val="24"/>
        </w:rPr>
        <w:t xml:space="preserve"> дата оплаты </w:t>
      </w:r>
      <w:r w:rsidR="00710DEF" w:rsidRPr="00807636">
        <w:rPr>
          <w:rFonts w:ascii="Times New Roman" w:hAnsi="Times New Roman" w:cs="Times New Roman"/>
          <w:sz w:val="24"/>
          <w:szCs w:val="24"/>
        </w:rPr>
        <w:t xml:space="preserve">или </w:t>
      </w:r>
      <w:r w:rsidRPr="00807636">
        <w:rPr>
          <w:rFonts w:ascii="Times New Roman" w:hAnsi="Times New Roman" w:cs="Times New Roman"/>
          <w:sz w:val="24"/>
          <w:szCs w:val="24"/>
        </w:rPr>
        <w:t>предоплаты согласно п. 3.2</w:t>
      </w:r>
      <w:r w:rsidR="00710DEF" w:rsidRPr="00807636">
        <w:rPr>
          <w:rFonts w:ascii="Times New Roman" w:hAnsi="Times New Roman" w:cs="Times New Roman"/>
          <w:sz w:val="24"/>
          <w:szCs w:val="24"/>
        </w:rPr>
        <w:t xml:space="preserve"> Заказчиком</w:t>
      </w:r>
      <w:proofErr w:type="gramStart"/>
      <w:r w:rsidRPr="00807636">
        <w:rPr>
          <w:rFonts w:ascii="Times New Roman" w:hAnsi="Times New Roman" w:cs="Times New Roman"/>
          <w:sz w:val="24"/>
          <w:szCs w:val="24"/>
        </w:rPr>
        <w:t>. настоящего</w:t>
      </w:r>
      <w:proofErr w:type="gramEnd"/>
      <w:r w:rsidRPr="00807636">
        <w:rPr>
          <w:rFonts w:ascii="Times New Roman" w:hAnsi="Times New Roman" w:cs="Times New Roman"/>
          <w:sz w:val="24"/>
          <w:szCs w:val="24"/>
        </w:rPr>
        <w:t xml:space="preserve"> договора и пере</w:t>
      </w:r>
      <w:r w:rsidRPr="00F87B7F">
        <w:rPr>
          <w:rFonts w:ascii="Times New Roman" w:hAnsi="Times New Roman" w:cs="Times New Roman"/>
          <w:color w:val="000000"/>
          <w:sz w:val="24"/>
          <w:szCs w:val="24"/>
        </w:rPr>
        <w:t>дач</w:t>
      </w:r>
      <w:r w:rsidRPr="00807636">
        <w:rPr>
          <w:rFonts w:ascii="Times New Roman" w:hAnsi="Times New Roman" w:cs="Times New Roman"/>
          <w:sz w:val="24"/>
          <w:szCs w:val="24"/>
        </w:rPr>
        <w:t xml:space="preserve">и </w:t>
      </w:r>
      <w:r w:rsidR="00297835" w:rsidRPr="00807636">
        <w:rPr>
          <w:rFonts w:ascii="Times New Roman" w:hAnsi="Times New Roman" w:cs="Times New Roman"/>
          <w:sz w:val="24"/>
          <w:szCs w:val="24"/>
        </w:rPr>
        <w:t>полного комплекта проектной документации</w:t>
      </w:r>
      <w:r w:rsidRPr="00807636">
        <w:rPr>
          <w:rFonts w:ascii="Times New Roman" w:hAnsi="Times New Roman" w:cs="Times New Roman"/>
          <w:sz w:val="24"/>
          <w:szCs w:val="24"/>
        </w:rPr>
        <w:t xml:space="preserve"> (п. </w:t>
      </w:r>
      <w:r w:rsidR="00807636" w:rsidRPr="00807636">
        <w:rPr>
          <w:rFonts w:ascii="Times New Roman" w:hAnsi="Times New Roman" w:cs="Times New Roman"/>
          <w:sz w:val="24"/>
          <w:szCs w:val="24"/>
        </w:rPr>
        <w:t>2.1</w:t>
      </w:r>
      <w:r w:rsidRPr="00807636">
        <w:rPr>
          <w:rFonts w:ascii="Times New Roman" w:hAnsi="Times New Roman" w:cs="Times New Roman"/>
          <w:sz w:val="24"/>
          <w:szCs w:val="24"/>
        </w:rPr>
        <w:t>.).</w:t>
      </w:r>
    </w:p>
    <w:p w:rsidR="008A2645" w:rsidRPr="00AD4099" w:rsidRDefault="00AA18C8" w:rsidP="00AA18C8">
      <w:pPr>
        <w:pStyle w:val="af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6.3.</w:t>
      </w:r>
      <w:r w:rsidR="008A2645" w:rsidRPr="00031AB3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оказания услуг по негосударственной экспертизе </w:t>
      </w:r>
      <w:r w:rsidR="008A2645">
        <w:rPr>
          <w:rFonts w:ascii="Times New Roman" w:hAnsi="Times New Roman" w:cs="Times New Roman"/>
          <w:color w:val="000000"/>
          <w:sz w:val="24"/>
          <w:szCs w:val="24"/>
        </w:rPr>
        <w:t>проектной документации</w:t>
      </w:r>
      <w:r w:rsidR="008A2645" w:rsidRPr="00031A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2645">
        <w:rPr>
          <w:rFonts w:ascii="Times New Roman" w:hAnsi="Times New Roman" w:cs="Times New Roman"/>
          <w:color w:val="000000"/>
          <w:sz w:val="24"/>
          <w:szCs w:val="24"/>
        </w:rPr>
        <w:t>30 (тридцать) дней с начала работ</w:t>
      </w:r>
      <w:r w:rsidR="008A2645" w:rsidRPr="00F87B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A26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2645">
        <w:rPr>
          <w:rFonts w:ascii="Times New Roman" w:hAnsi="Times New Roman" w:cs="Times New Roman"/>
          <w:sz w:val="24"/>
          <w:szCs w:val="24"/>
        </w:rPr>
        <w:t>В сроки работ по договору не входит время на устранение замечаний.</w:t>
      </w:r>
    </w:p>
    <w:p w:rsidR="008A2645" w:rsidRDefault="00AA18C8" w:rsidP="00222D1F">
      <w:pPr>
        <w:shd w:val="clear" w:color="auto" w:fill="FFFFFF"/>
        <w:tabs>
          <w:tab w:val="left" w:pos="567"/>
        </w:tabs>
        <w:autoSpaceDE w:val="0"/>
        <w:snapToGrid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6.4.</w:t>
      </w:r>
      <w:r w:rsidR="008A2645">
        <w:rPr>
          <w:rFonts w:ascii="Times New Roman" w:hAnsi="Times New Roman" w:cs="Times New Roman"/>
          <w:color w:val="000000"/>
          <w:sz w:val="24"/>
          <w:szCs w:val="24"/>
        </w:rPr>
        <w:t>Обязательства по настоящему договору считаются выполненными после подписания обеими Сторонами Акта сдачи-приемки оказанных услуг и проведения взаимных расчетов.</w:t>
      </w:r>
    </w:p>
    <w:p w:rsidR="0050279A" w:rsidRDefault="0050279A" w:rsidP="00222D1F">
      <w:pPr>
        <w:shd w:val="clear" w:color="auto" w:fill="FFFFFF"/>
        <w:tabs>
          <w:tab w:val="left" w:pos="567"/>
        </w:tabs>
        <w:autoSpaceDE w:val="0"/>
        <w:snapToGri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279A" w:rsidRPr="00222D1F" w:rsidRDefault="0050279A" w:rsidP="00222D1F">
      <w:pPr>
        <w:shd w:val="clear" w:color="auto" w:fill="FFFFFF"/>
        <w:tabs>
          <w:tab w:val="left" w:pos="567"/>
        </w:tabs>
        <w:autoSpaceDE w:val="0"/>
        <w:snapToGri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43" w:rsidRPr="00790443" w:rsidRDefault="008A2645" w:rsidP="00790443">
      <w:pPr>
        <w:pStyle w:val="ae"/>
        <w:numPr>
          <w:ilvl w:val="0"/>
          <w:numId w:val="21"/>
        </w:numPr>
        <w:shd w:val="clear" w:color="auto" w:fill="FFFFFF"/>
        <w:autoSpaceDE w:val="0"/>
        <w:jc w:val="center"/>
        <w:rPr>
          <w:b/>
          <w:bCs/>
          <w:color w:val="000000"/>
          <w:szCs w:val="24"/>
        </w:rPr>
      </w:pPr>
      <w:r w:rsidRPr="00790443">
        <w:rPr>
          <w:b/>
          <w:bCs/>
          <w:color w:val="000000"/>
          <w:szCs w:val="24"/>
        </w:rPr>
        <w:t>Ответственность сторон</w:t>
      </w:r>
    </w:p>
    <w:p w:rsidR="008A2645" w:rsidRDefault="008A2645" w:rsidP="008A2645">
      <w:pPr>
        <w:numPr>
          <w:ilvl w:val="1"/>
          <w:numId w:val="4"/>
        </w:numPr>
        <w:shd w:val="clear" w:color="auto" w:fill="FFFFFF"/>
        <w:tabs>
          <w:tab w:val="left" w:pos="567"/>
        </w:tabs>
        <w:autoSpaceDE w:val="0"/>
        <w:snapToGrid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8A2645" w:rsidRDefault="008A2645" w:rsidP="008A2645">
      <w:pPr>
        <w:numPr>
          <w:ilvl w:val="1"/>
          <w:numId w:val="4"/>
        </w:numPr>
        <w:shd w:val="clear" w:color="auto" w:fill="FFFFFF"/>
        <w:tabs>
          <w:tab w:val="left" w:pos="567"/>
        </w:tabs>
        <w:autoSpaceDE w:val="0"/>
        <w:snapToGrid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Заказчик несет ответственность за достоверность предоставляемых Исполнителю сведений и данных.</w:t>
      </w:r>
    </w:p>
    <w:p w:rsidR="008A2645" w:rsidRDefault="008A2645" w:rsidP="008A2645">
      <w:pPr>
        <w:numPr>
          <w:ilvl w:val="1"/>
          <w:numId w:val="4"/>
        </w:numPr>
        <w:shd w:val="clear" w:color="auto" w:fill="FFFFFF"/>
        <w:tabs>
          <w:tab w:val="left" w:pos="567"/>
        </w:tabs>
        <w:autoSpaceDE w:val="0"/>
        <w:snapToGrid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Исполнитель, равно как и Заказчик, не несут ответственности за невыполнение обязательств по настоящему Договору в случае возникновения ситуаций непреодолимой силы, под которыми понимаются войны, гражданские волнения, забастовки, эпидемии, пожары, стихийные бедствия, принятие уполномоченными органами нормативных актов, препятствующих сторонам исполнять свои обязательства по договору.</w:t>
      </w:r>
    </w:p>
    <w:p w:rsidR="008A2645" w:rsidRDefault="008A2645" w:rsidP="008A2645">
      <w:pPr>
        <w:numPr>
          <w:ilvl w:val="1"/>
          <w:numId w:val="4"/>
        </w:numPr>
        <w:shd w:val="clear" w:color="auto" w:fill="FFFFFF"/>
        <w:tabs>
          <w:tab w:val="left" w:pos="567"/>
        </w:tabs>
        <w:autoSpaceDE w:val="0"/>
        <w:snapToGrid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споры, возникающие между Сторонами по настоящему Договору, разрешаются путем переговоров. При невозможности урегулировать спор путем переговоров он подлежит рассмотрению в Арбитражном суде Вологодской области.</w:t>
      </w:r>
    </w:p>
    <w:p w:rsidR="00710DEF" w:rsidRDefault="00710DEF" w:rsidP="00710DEF">
      <w:pPr>
        <w:shd w:val="clear" w:color="auto" w:fill="FFFFFF"/>
        <w:tabs>
          <w:tab w:val="left" w:pos="567"/>
        </w:tabs>
        <w:autoSpaceDE w:val="0"/>
        <w:snapToGri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645" w:rsidRPr="0050279A" w:rsidRDefault="008A2645" w:rsidP="0050279A">
      <w:pPr>
        <w:shd w:val="clear" w:color="auto" w:fill="FFFFFF"/>
        <w:tabs>
          <w:tab w:val="left" w:pos="567"/>
        </w:tabs>
        <w:autoSpaceDE w:val="0"/>
        <w:snapToGrid/>
        <w:jc w:val="center"/>
        <w:rPr>
          <w:rFonts w:ascii="Times New Roman" w:hAnsi="Times New Roman" w:cs="Times New Roman"/>
          <w:sz w:val="24"/>
          <w:szCs w:val="24"/>
        </w:rPr>
      </w:pPr>
      <w:r w:rsidRPr="0050279A">
        <w:rPr>
          <w:rFonts w:ascii="Times New Roman" w:hAnsi="Times New Roman" w:cs="Times New Roman"/>
          <w:b/>
          <w:bCs/>
          <w:sz w:val="24"/>
          <w:szCs w:val="24"/>
        </w:rPr>
        <w:t>8. Прочие условия</w:t>
      </w:r>
    </w:p>
    <w:p w:rsidR="008A2645" w:rsidRPr="0050279A" w:rsidRDefault="008A2645" w:rsidP="008A2645">
      <w:pPr>
        <w:numPr>
          <w:ilvl w:val="1"/>
          <w:numId w:val="3"/>
        </w:numPr>
        <w:shd w:val="clear" w:color="auto" w:fill="FFFFFF"/>
        <w:tabs>
          <w:tab w:val="left" w:pos="567"/>
        </w:tabs>
        <w:autoSpaceDE w:val="0"/>
        <w:snapToGri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79A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признаются действительными, если они совершены в письменной форме и подписаны уполномоченными представителями Сторон.</w:t>
      </w:r>
    </w:p>
    <w:p w:rsidR="008A2645" w:rsidRPr="0050279A" w:rsidRDefault="008A2645" w:rsidP="008A2645">
      <w:pPr>
        <w:numPr>
          <w:ilvl w:val="1"/>
          <w:numId w:val="3"/>
        </w:numPr>
        <w:shd w:val="clear" w:color="auto" w:fill="FFFFFF"/>
        <w:tabs>
          <w:tab w:val="left" w:pos="567"/>
        </w:tabs>
        <w:autoSpaceDE w:val="0"/>
        <w:snapToGri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79A">
        <w:rPr>
          <w:rFonts w:ascii="Times New Roman" w:hAnsi="Times New Roman" w:cs="Times New Roman"/>
          <w:sz w:val="24"/>
          <w:szCs w:val="24"/>
        </w:rPr>
        <w:t>Получение от Исполнителя письменных и иных материалов, доверенным лицом Заказчика, производится только на основании доверенности.</w:t>
      </w:r>
    </w:p>
    <w:p w:rsidR="008A2645" w:rsidRPr="0050279A" w:rsidRDefault="008A2645" w:rsidP="008A2645">
      <w:pPr>
        <w:numPr>
          <w:ilvl w:val="1"/>
          <w:numId w:val="3"/>
        </w:numPr>
        <w:shd w:val="clear" w:color="auto" w:fill="FFFFFF"/>
        <w:tabs>
          <w:tab w:val="left" w:pos="567"/>
        </w:tabs>
        <w:autoSpaceDE w:val="0"/>
        <w:snapToGrid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279A">
        <w:rPr>
          <w:rFonts w:ascii="Times New Roman" w:hAnsi="Times New Roman" w:cs="Times New Roman"/>
          <w:sz w:val="24"/>
          <w:szCs w:val="24"/>
        </w:rPr>
        <w:t>Настоящий Договор составлен в 2-х экземплярах, каждый из которых имеет одинаковую юридическую силу - по одному для каждой из Сторон.</w:t>
      </w:r>
    </w:p>
    <w:p w:rsidR="008A2645" w:rsidRDefault="008A2645" w:rsidP="00F650AF">
      <w:pPr>
        <w:shd w:val="clear" w:color="auto" w:fill="FFFFFF"/>
        <w:tabs>
          <w:tab w:val="left" w:pos="567"/>
        </w:tabs>
        <w:autoSpaceDE w:val="0"/>
        <w:snapToGrid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1AC1" w:rsidRPr="00D33187" w:rsidRDefault="00141AC1">
      <w:pPr>
        <w:shd w:val="clear" w:color="auto" w:fill="FFFFFF"/>
        <w:autoSpaceDE w:val="0"/>
        <w:snapToGri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141AC1" w:rsidRPr="00D33187">
          <w:pgSz w:w="11906" w:h="16838"/>
          <w:pgMar w:top="1135" w:right="1021" w:bottom="720" w:left="1134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</w:t>
      </w:r>
      <w:r w:rsidRPr="00D331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Юридические адреса и банковские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55"/>
        <w:gridCol w:w="331"/>
        <w:gridCol w:w="4961"/>
      </w:tblGrid>
      <w:tr w:rsidR="00141AC1" w:rsidRPr="00D97083">
        <w:tc>
          <w:tcPr>
            <w:tcW w:w="4455" w:type="dxa"/>
            <w:shd w:val="clear" w:color="auto" w:fill="auto"/>
          </w:tcPr>
          <w:p w:rsidR="00141AC1" w:rsidRDefault="00141AC1">
            <w:pPr>
              <w:autoSpaceDE w:val="0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Исполнител</w:t>
            </w:r>
            <w:r w:rsidR="0075597D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ab/>
            </w:r>
          </w:p>
          <w:p w:rsidR="0061717E" w:rsidRPr="0061717E" w:rsidRDefault="0061717E" w:rsidP="0061717E">
            <w:pPr>
              <w:autoSpaceDE w:val="0"/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</w:pPr>
            <w:r w:rsidRPr="0061717E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Общество с </w:t>
            </w:r>
            <w:proofErr w:type="gramStart"/>
            <w:r w:rsidRPr="0061717E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ограниченной  ответственностью</w:t>
            </w:r>
            <w:proofErr w:type="gramEnd"/>
            <w:r w:rsidRPr="0061717E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 </w:t>
            </w:r>
          </w:p>
          <w:p w:rsidR="0061717E" w:rsidRPr="0061717E" w:rsidRDefault="0061717E" w:rsidP="0061717E">
            <w:pPr>
              <w:pStyle w:val="14"/>
              <w:ind w:right="-160"/>
              <w:rPr>
                <w:rFonts w:ascii="Times New Roman" w:hAnsi="Times New Roman"/>
                <w:b w:val="0"/>
                <w:color w:val="000000"/>
                <w:spacing w:val="-9"/>
                <w:sz w:val="24"/>
                <w:szCs w:val="24"/>
                <w:lang w:val="ru-RU"/>
              </w:rPr>
            </w:pPr>
            <w:r w:rsidRPr="0061717E">
              <w:rPr>
                <w:rFonts w:ascii="Times New Roman" w:hAnsi="Times New Roman"/>
                <w:b w:val="0"/>
                <w:color w:val="000000"/>
                <w:spacing w:val="-9"/>
                <w:sz w:val="24"/>
                <w:szCs w:val="24"/>
              </w:rPr>
              <w:t>«Центр строительной негосударственной экспертизы</w:t>
            </w:r>
            <w:r w:rsidRPr="0061717E">
              <w:rPr>
                <w:rFonts w:ascii="Times New Roman" w:hAnsi="Times New Roman"/>
                <w:b w:val="0"/>
                <w:color w:val="000000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pacing w:val="-9"/>
                <w:sz w:val="24"/>
                <w:szCs w:val="24"/>
                <w:lang w:val="ru-RU"/>
              </w:rPr>
              <w:t>(ООО «</w:t>
            </w:r>
            <w:proofErr w:type="spellStart"/>
            <w:r>
              <w:rPr>
                <w:rFonts w:ascii="Times New Roman" w:hAnsi="Times New Roman"/>
                <w:b w:val="0"/>
                <w:color w:val="000000"/>
                <w:spacing w:val="-9"/>
                <w:sz w:val="24"/>
                <w:szCs w:val="24"/>
                <w:lang w:val="ru-RU"/>
              </w:rPr>
              <w:t>Стройэксперт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pacing w:val="-9"/>
                <w:sz w:val="24"/>
                <w:szCs w:val="24"/>
                <w:lang w:val="ru-RU"/>
              </w:rPr>
              <w:t>»)</w:t>
            </w:r>
          </w:p>
          <w:p w:rsidR="00111584" w:rsidRDefault="00141AC1">
            <w:pPr>
              <w:pStyle w:val="14"/>
              <w:rPr>
                <w:rFonts w:ascii="Times New Roman" w:hAnsi="Times New Roman"/>
                <w:b w:val="0"/>
                <w:color w:val="000000"/>
                <w:spacing w:val="-8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000000"/>
                <w:spacing w:val="-8"/>
                <w:sz w:val="24"/>
                <w:szCs w:val="24"/>
                <w:lang w:val="ru-RU"/>
              </w:rPr>
              <w:t xml:space="preserve">Адрес юридический: </w:t>
            </w:r>
            <w:r w:rsidR="00111584" w:rsidRPr="00111584">
              <w:rPr>
                <w:rFonts w:ascii="Times New Roman" w:hAnsi="Times New Roman"/>
                <w:b w:val="0"/>
                <w:color w:val="000000"/>
                <w:spacing w:val="-8"/>
                <w:sz w:val="24"/>
                <w:szCs w:val="24"/>
                <w:lang w:val="ru-RU"/>
              </w:rPr>
              <w:t xml:space="preserve">160011, г. Вологда, ул. </w:t>
            </w:r>
            <w:proofErr w:type="spellStart"/>
            <w:r w:rsidR="00111584" w:rsidRPr="00111584">
              <w:rPr>
                <w:rFonts w:ascii="Times New Roman" w:hAnsi="Times New Roman"/>
                <w:b w:val="0"/>
                <w:color w:val="000000"/>
                <w:spacing w:val="-8"/>
                <w:sz w:val="24"/>
                <w:szCs w:val="24"/>
                <w:lang w:val="ru-RU"/>
              </w:rPr>
              <w:t>Ветошкина</w:t>
            </w:r>
            <w:proofErr w:type="spellEnd"/>
            <w:r w:rsidR="00111584" w:rsidRPr="00111584">
              <w:rPr>
                <w:rFonts w:ascii="Times New Roman" w:hAnsi="Times New Roman"/>
                <w:b w:val="0"/>
                <w:color w:val="000000"/>
                <w:spacing w:val="-8"/>
                <w:sz w:val="24"/>
                <w:szCs w:val="24"/>
                <w:lang w:val="ru-RU"/>
              </w:rPr>
              <w:t>, д.54</w:t>
            </w:r>
          </w:p>
          <w:p w:rsidR="003968BD" w:rsidRDefault="00141AC1">
            <w:pPr>
              <w:pStyle w:val="14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Адрес почтовый: </w:t>
            </w:r>
            <w:r w:rsidR="00F34E09" w:rsidRPr="00F34E09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160011, г.</w:t>
            </w:r>
            <w:r w:rsidR="00F34E09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="00F34E09" w:rsidRPr="00F34E09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Вологда,</w:t>
            </w:r>
            <w:r w:rsidR="00F34E09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ул.</w:t>
            </w:r>
            <w:r w:rsidR="00F34E09" w:rsidRPr="00F34E09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34E09" w:rsidRPr="00F34E09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Ветошкина</w:t>
            </w:r>
            <w:proofErr w:type="spellEnd"/>
            <w:r w:rsidR="00F34E09" w:rsidRPr="00F34E09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, д.54</w:t>
            </w:r>
          </w:p>
          <w:p w:rsidR="00141AC1" w:rsidRDefault="00141AC1">
            <w:pPr>
              <w:pStyle w:val="14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ИНН </w:t>
            </w:r>
            <w:r w:rsidR="003968BD" w:rsidRPr="003968B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7839502420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, КПП </w:t>
            </w:r>
            <w:r w:rsidR="00300ECC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3525</w:t>
            </w:r>
            <w:r w:rsidR="003968BD" w:rsidRPr="003968B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01001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141AC1" w:rsidRDefault="00141AC1">
            <w:pPr>
              <w:pStyle w:val="14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ОГРН </w:t>
            </w:r>
            <w:r w:rsidR="003968BD" w:rsidRPr="003968B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1147847329190</w:t>
            </w:r>
          </w:p>
          <w:p w:rsidR="00141AC1" w:rsidRDefault="00141AC1">
            <w:pPr>
              <w:pStyle w:val="14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/с </w:t>
            </w:r>
            <w:r w:rsidR="003968BD" w:rsidRPr="003968B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40702810712000000288</w:t>
            </w:r>
          </w:p>
          <w:p w:rsidR="00141AC1" w:rsidRDefault="003968BD">
            <w:pPr>
              <w:pStyle w:val="14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3968B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ОТДЕЛЕНИЕ №8638 СБЕРБАНКА РОССИИ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г. Вологда</w:t>
            </w:r>
          </w:p>
          <w:p w:rsidR="00141AC1" w:rsidRDefault="00141AC1">
            <w:pPr>
              <w:pStyle w:val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/с </w:t>
            </w:r>
            <w:r w:rsidR="003968BD" w:rsidRPr="003968BD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30101810900000000644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141AC1" w:rsidRDefault="00141AC1">
            <w:pPr>
              <w:autoSpaceDE w:val="0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 </w:t>
            </w:r>
            <w:r w:rsidR="003968BD" w:rsidRPr="00396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041909644</w:t>
            </w:r>
          </w:p>
          <w:p w:rsidR="00141AC1" w:rsidRDefault="00141AC1">
            <w:pPr>
              <w:autoSpaceDE w:val="0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</w:pPr>
          </w:p>
        </w:tc>
        <w:tc>
          <w:tcPr>
            <w:tcW w:w="331" w:type="dxa"/>
            <w:shd w:val="clear" w:color="auto" w:fill="auto"/>
          </w:tcPr>
          <w:p w:rsidR="00141AC1" w:rsidRDefault="00141AC1">
            <w:pPr>
              <w:autoSpaceDE w:val="0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141AC1" w:rsidRDefault="0075597D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Заказчик</w:t>
            </w:r>
            <w:r w:rsidR="00141AC1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:</w:t>
            </w:r>
          </w:p>
          <w:p w:rsidR="005348E3" w:rsidRPr="005348E3" w:rsidRDefault="005348E3" w:rsidP="003A34DE">
            <w:pPr>
              <w:autoSpaceDE w:val="0"/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  <w:lang w:val="en-US"/>
              </w:rPr>
            </w:pPr>
          </w:p>
        </w:tc>
      </w:tr>
    </w:tbl>
    <w:p w:rsidR="00141AC1" w:rsidRPr="00D97083" w:rsidRDefault="00635775">
      <w:pPr>
        <w:rPr>
          <w:vanish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7728" behindDoc="0" locked="0" layoutInCell="1" allowOverlap="1" wp14:anchorId="356A884F" wp14:editId="52FBFC11">
                <wp:simplePos x="0" y="0"/>
                <wp:positionH relativeFrom="margin">
                  <wp:posOffset>-72390</wp:posOffset>
                </wp:positionH>
                <wp:positionV relativeFrom="paragraph">
                  <wp:posOffset>285750</wp:posOffset>
                </wp:positionV>
                <wp:extent cx="6189345" cy="1600200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345" cy="1600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364"/>
                              <w:gridCol w:w="268"/>
                              <w:gridCol w:w="5116"/>
                            </w:tblGrid>
                            <w:tr w:rsidR="00141AC1">
                              <w:tc>
                                <w:tcPr>
                                  <w:tcW w:w="9748" w:type="dxa"/>
                                  <w:gridSpan w:val="3"/>
                                  <w:shd w:val="clear" w:color="auto" w:fill="auto"/>
                                </w:tcPr>
                                <w:p w:rsidR="00141AC1" w:rsidRDefault="00141AC1">
                                  <w:pPr>
                                    <w:autoSpaceDE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Подписи сторон:</w:t>
                                  </w:r>
                                </w:p>
                              </w:tc>
                            </w:tr>
                            <w:tr w:rsidR="00141AC1">
                              <w:tc>
                                <w:tcPr>
                                  <w:tcW w:w="4364" w:type="dxa"/>
                                  <w:shd w:val="clear" w:color="auto" w:fill="auto"/>
                                </w:tcPr>
                                <w:p w:rsidR="00141AC1" w:rsidRDefault="00141AC1" w:rsidP="0008117F">
                                  <w:pPr>
                                    <w:autoSpaceDE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Исполнитель:</w:t>
                                  </w:r>
                                </w:p>
                                <w:p w:rsidR="00FE2BD9" w:rsidRDefault="008D575A" w:rsidP="0008117F">
                                  <w:pPr>
                                    <w:autoSpaceDE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Директор </w:t>
                                  </w:r>
                                </w:p>
                                <w:p w:rsidR="00141AC1" w:rsidRDefault="00141AC1" w:rsidP="0008117F">
                                  <w:pPr>
                                    <w:autoSpaceDE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ООО «</w:t>
                                  </w:r>
                                  <w:proofErr w:type="spellStart"/>
                                  <w:r w:rsidR="003968BD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Стройэксперт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  <w:r w:rsidR="00635775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/>
                                      <w:spacing w:val="-9"/>
                                      <w:sz w:val="24"/>
                                      <w:szCs w:val="24"/>
                                    </w:rPr>
                                    <w:t xml:space="preserve">                                                 </w:t>
                                  </w:r>
                                </w:p>
                                <w:p w:rsidR="00141AC1" w:rsidRDefault="00141AC1" w:rsidP="0008117F">
                                  <w:pPr>
                                    <w:autoSpaceDE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11584" w:rsidRDefault="00111584" w:rsidP="00635775">
                                  <w:pPr>
                                    <w:autoSpaceDE w:val="0"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141AC1" w:rsidRDefault="00141AC1" w:rsidP="0008117F">
                                  <w:pPr>
                                    <w:autoSpaceDE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______________________</w:t>
                                  </w:r>
                                  <w:r w:rsidR="003968BD"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Яковлева Н.П.</w:t>
                                  </w:r>
                                </w:p>
                                <w:p w:rsidR="00141AC1" w:rsidRPr="00222D1F" w:rsidRDefault="00635775" w:rsidP="00635775">
                                  <w:pPr>
                                    <w:autoSpaceDE w:val="0"/>
                                    <w:rPr>
                                      <w:rFonts w:ascii="Times New Roman" w:hAnsi="Times New Roman" w:cs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222D1F">
                                    <w:rPr>
                                      <w:rFonts w:ascii="Times New Roman" w:hAnsi="Times New Roman" w:cs="Times New Roman"/>
                                      <w:bCs/>
                                      <w:sz w:val="16"/>
                                      <w:szCs w:val="16"/>
                                    </w:rPr>
                                    <w:t xml:space="preserve">М.П.                                                                    </w:t>
                                  </w:r>
                                </w:p>
                                <w:p w:rsidR="00141AC1" w:rsidRDefault="00141AC1" w:rsidP="0008117F">
                                  <w:pPr>
                                    <w:autoSpaceDE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/>
                                      <w:spacing w:val="-13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shd w:val="clear" w:color="auto" w:fill="auto"/>
                                </w:tcPr>
                                <w:p w:rsidR="00141AC1" w:rsidRDefault="00141AC1" w:rsidP="0008117F">
                                  <w:pPr>
                                    <w:autoSpaceDE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/>
                                      <w:spacing w:val="-13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16" w:type="dxa"/>
                                  <w:shd w:val="clear" w:color="auto" w:fill="auto"/>
                                </w:tcPr>
                                <w:p w:rsidR="00141AC1" w:rsidRDefault="00141AC1" w:rsidP="0008117F">
                                  <w:pPr>
                                    <w:autoSpaceDE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4"/>
                                      <w:szCs w:val="24"/>
                                    </w:rPr>
                                    <w:t>Заказчик:</w:t>
                                  </w:r>
                                </w:p>
                                <w:p w:rsidR="00635775" w:rsidRPr="00222D1F" w:rsidRDefault="00222D1F" w:rsidP="00222D1F">
                                  <w:pPr>
                                    <w:autoSpaceDE w:val="0"/>
                                    <w:rPr>
                                      <w:rFonts w:ascii="Times New Roman" w:hAnsi="Times New Roman" w:cs="Times New Roman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222D1F">
                                    <w:rPr>
                                      <w:rFonts w:ascii="Times New Roman" w:hAnsi="Times New Roman" w:cs="Times New Roman"/>
                                      <w:bCs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141AC1" w:rsidRDefault="00141AC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A88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7pt;margin-top:22.5pt;width:487.35pt;height:126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fSigIAAB0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364"/>
                        <w:gridCol w:w="268"/>
                        <w:gridCol w:w="5116"/>
                      </w:tblGrid>
                      <w:tr w:rsidR="00141AC1">
                        <w:tc>
                          <w:tcPr>
                            <w:tcW w:w="9748" w:type="dxa"/>
                            <w:gridSpan w:val="3"/>
                            <w:shd w:val="clear" w:color="auto" w:fill="auto"/>
                          </w:tcPr>
                          <w:p w:rsidR="00141AC1" w:rsidRDefault="00141AC1">
                            <w:pPr>
                              <w:autoSpaceDE w:val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Подписи сторон:</w:t>
                            </w:r>
                          </w:p>
                        </w:tc>
                      </w:tr>
                      <w:tr w:rsidR="00141AC1">
                        <w:tc>
                          <w:tcPr>
                            <w:tcW w:w="4364" w:type="dxa"/>
                            <w:shd w:val="clear" w:color="auto" w:fill="auto"/>
                          </w:tcPr>
                          <w:p w:rsidR="00141AC1" w:rsidRDefault="00141AC1" w:rsidP="0008117F">
                            <w:pPr>
                              <w:autoSpaceDE w:val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Исполнитель:</w:t>
                            </w:r>
                          </w:p>
                          <w:p w:rsidR="00FE2BD9" w:rsidRDefault="008D575A" w:rsidP="0008117F">
                            <w:pPr>
                              <w:autoSpaceDE w:val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 xml:space="preserve">Директор </w:t>
                            </w:r>
                          </w:p>
                          <w:p w:rsidR="00141AC1" w:rsidRDefault="00141AC1" w:rsidP="0008117F">
                            <w:pPr>
                              <w:autoSpaceDE w:val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ООО «</w:t>
                            </w:r>
                            <w:proofErr w:type="spellStart"/>
                            <w:r w:rsidR="003968BD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Стройэксперт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>»</w:t>
                            </w:r>
                            <w:r w:rsidR="00635775"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-9"/>
                                <w:sz w:val="24"/>
                                <w:szCs w:val="24"/>
                              </w:rPr>
                              <w:t xml:space="preserve">                                                 </w:t>
                            </w:r>
                          </w:p>
                          <w:p w:rsidR="00141AC1" w:rsidRDefault="00141AC1" w:rsidP="0008117F">
                            <w:pPr>
                              <w:autoSpaceDE w:val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11584" w:rsidRDefault="00111584" w:rsidP="00635775">
                            <w:pPr>
                              <w:autoSpaceDE w:val="0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41AC1" w:rsidRDefault="00141AC1" w:rsidP="0008117F">
                            <w:pPr>
                              <w:autoSpaceDE w:val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______________________</w:t>
                            </w:r>
                            <w:r w:rsidR="003968BD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Яковлева Н.П.</w:t>
                            </w:r>
                          </w:p>
                          <w:p w:rsidR="00141AC1" w:rsidRPr="00222D1F" w:rsidRDefault="00635775" w:rsidP="00635775">
                            <w:pPr>
                              <w:autoSpaceDE w:val="0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222D1F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М.П.                                                                    </w:t>
                            </w:r>
                          </w:p>
                          <w:p w:rsidR="00141AC1" w:rsidRDefault="00141AC1" w:rsidP="0008117F">
                            <w:pPr>
                              <w:autoSpaceDE w:val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-13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shd w:val="clear" w:color="auto" w:fill="auto"/>
                          </w:tcPr>
                          <w:p w:rsidR="00141AC1" w:rsidRDefault="00141AC1" w:rsidP="0008117F">
                            <w:pPr>
                              <w:autoSpaceDE w:val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pacing w:val="-13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16" w:type="dxa"/>
                            <w:shd w:val="clear" w:color="auto" w:fill="auto"/>
                          </w:tcPr>
                          <w:p w:rsidR="00141AC1" w:rsidRDefault="00141AC1" w:rsidP="0008117F">
                            <w:pPr>
                              <w:autoSpaceDE w:val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Заказчик:</w:t>
                            </w:r>
                          </w:p>
                          <w:p w:rsidR="00635775" w:rsidRPr="00222D1F" w:rsidRDefault="00222D1F" w:rsidP="00222D1F">
                            <w:pPr>
                              <w:autoSpaceDE w:val="0"/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222D1F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141AC1" w:rsidRDefault="00141AC1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141AC1" w:rsidRPr="00D97083" w:rsidRDefault="00141AC1">
      <w:pPr>
        <w:tabs>
          <w:tab w:val="left" w:pos="6600"/>
        </w:tabs>
        <w:rPr>
          <w:lang w:val="en-US"/>
        </w:rPr>
      </w:pPr>
    </w:p>
    <w:sectPr w:rsidR="00141AC1" w:rsidRPr="00D97083">
      <w:type w:val="continuous"/>
      <w:pgSz w:w="11906" w:h="16838"/>
      <w:pgMar w:top="1135" w:right="1021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00000002"/>
    <w:multiLevelType w:val="multilevel"/>
    <w:tmpl w:val="2C3C47AE"/>
    <w:name w:val="WW8Num10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>
    <w:nsid w:val="00000003"/>
    <w:multiLevelType w:val="multilevel"/>
    <w:tmpl w:val="DFB236B2"/>
    <w:name w:val="WW8Num16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>
    <w:nsid w:val="00000004"/>
    <w:multiLevelType w:val="multilevel"/>
    <w:tmpl w:val="BA50447A"/>
    <w:name w:val="WW8Num20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4">
    <w:nsid w:val="00000005"/>
    <w:multiLevelType w:val="multilevel"/>
    <w:tmpl w:val="0A0601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9CFE52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00000007"/>
    <w:multiLevelType w:val="multilevel"/>
    <w:tmpl w:val="3F203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816697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20" w:hanging="363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0000000A"/>
    <w:multiLevelType w:val="multilevel"/>
    <w:tmpl w:val="1D3C02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2A6865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12">
    <w:nsid w:val="0000000D"/>
    <w:multiLevelType w:val="multilevel"/>
    <w:tmpl w:val="F3A6E5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EE63070"/>
    <w:multiLevelType w:val="multilevel"/>
    <w:tmpl w:val="CE7262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D422574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EB64173"/>
    <w:multiLevelType w:val="multilevel"/>
    <w:tmpl w:val="0F707E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7701447"/>
    <w:multiLevelType w:val="multilevel"/>
    <w:tmpl w:val="00000002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7">
    <w:nsid w:val="39DA2E0E"/>
    <w:multiLevelType w:val="multilevel"/>
    <w:tmpl w:val="0000000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8">
    <w:nsid w:val="49E22E6D"/>
    <w:multiLevelType w:val="multilevel"/>
    <w:tmpl w:val="F4F01D22"/>
    <w:lvl w:ilvl="0">
      <w:start w:val="1"/>
      <w:numFmt w:val="decimal"/>
      <w:lvlText w:val="%1."/>
      <w:lvlJc w:val="left"/>
      <w:pPr>
        <w:ind w:left="399" w:hanging="284"/>
      </w:pPr>
      <w:rPr>
        <w:rFonts w:ascii="Cambria" w:eastAsia="Cambria" w:hAnsi="Cambria" w:hint="default"/>
        <w:b/>
        <w:bCs/>
        <w:spacing w:val="-2"/>
        <w:sz w:val="22"/>
        <w:szCs w:val="22"/>
      </w:rPr>
    </w:lvl>
    <w:lvl w:ilvl="1">
      <w:start w:val="1"/>
      <w:numFmt w:val="decimal"/>
      <w:lvlText w:val="%1.%2"/>
      <w:lvlJc w:val="left"/>
      <w:pPr>
        <w:ind w:left="116" w:hanging="428"/>
      </w:pPr>
      <w:rPr>
        <w:rFonts w:ascii="Cambria" w:eastAsia="Cambria" w:hAnsi="Cambria" w:hint="default"/>
        <w:spacing w:val="2"/>
        <w:sz w:val="22"/>
        <w:szCs w:val="22"/>
      </w:rPr>
    </w:lvl>
    <w:lvl w:ilvl="2">
      <w:start w:val="1"/>
      <w:numFmt w:val="bullet"/>
      <w:lvlText w:val="•"/>
      <w:lvlJc w:val="left"/>
      <w:pPr>
        <w:ind w:left="476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6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17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58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99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40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1" w:hanging="428"/>
      </w:pPr>
      <w:rPr>
        <w:rFonts w:hint="default"/>
      </w:rPr>
    </w:lvl>
  </w:abstractNum>
  <w:abstractNum w:abstractNumId="19">
    <w:nsid w:val="62D6765A"/>
    <w:multiLevelType w:val="multilevel"/>
    <w:tmpl w:val="90684D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6B3640B2"/>
    <w:multiLevelType w:val="multilevel"/>
    <w:tmpl w:val="00000003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1">
    <w:nsid w:val="6DFE038A"/>
    <w:multiLevelType w:val="multilevel"/>
    <w:tmpl w:val="EE54CC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6"/>
  </w:num>
  <w:num w:numId="16">
    <w:abstractNumId w:val="19"/>
  </w:num>
  <w:num w:numId="17">
    <w:abstractNumId w:val="17"/>
  </w:num>
  <w:num w:numId="18">
    <w:abstractNumId w:val="20"/>
  </w:num>
  <w:num w:numId="19">
    <w:abstractNumId w:val="12"/>
    <w:lvlOverride w:ilvl="0">
      <w:lvl w:ilvl="0">
        <w:start w:val="5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."/>
        <w:lvlJc w:val="left"/>
        <w:pPr>
          <w:tabs>
            <w:tab w:val="num" w:pos="720"/>
          </w:tabs>
          <w:ind w:left="720" w:hanging="363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</w:num>
  <w:num w:numId="20">
    <w:abstractNumId w:val="12"/>
    <w:lvlOverride w:ilvl="0">
      <w:lvl w:ilvl="0">
        <w:start w:val="5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."/>
        <w:lvlJc w:val="left"/>
        <w:pPr>
          <w:tabs>
            <w:tab w:val="num" w:pos="720"/>
          </w:tabs>
          <w:ind w:left="720" w:hanging="363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</w:num>
  <w:num w:numId="21">
    <w:abstractNumId w:val="12"/>
    <w:lvlOverride w:ilvl="0">
      <w:lvl w:ilvl="0">
        <w:start w:val="5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>
        <w:start w:val="2"/>
        <w:numFmt w:val="decimal"/>
        <w:lvlText w:val="%1.%2."/>
        <w:lvlJc w:val="left"/>
        <w:pPr>
          <w:tabs>
            <w:tab w:val="num" w:pos="720"/>
          </w:tabs>
          <w:ind w:left="720" w:hanging="363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20"/>
          </w:tabs>
          <w:ind w:left="720" w:hanging="35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</w:num>
  <w:num w:numId="22">
    <w:abstractNumId w:val="13"/>
  </w:num>
  <w:num w:numId="23">
    <w:abstractNumId w:val="21"/>
  </w:num>
  <w:num w:numId="24">
    <w:abstractNumId w:val="1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E8"/>
    <w:rsid w:val="00006D21"/>
    <w:rsid w:val="00010B40"/>
    <w:rsid w:val="00031AB3"/>
    <w:rsid w:val="00045A63"/>
    <w:rsid w:val="0008117F"/>
    <w:rsid w:val="00102D4E"/>
    <w:rsid w:val="00104854"/>
    <w:rsid w:val="00111584"/>
    <w:rsid w:val="00141AC1"/>
    <w:rsid w:val="001500D6"/>
    <w:rsid w:val="001976DA"/>
    <w:rsid w:val="00222D1F"/>
    <w:rsid w:val="002731CC"/>
    <w:rsid w:val="00297835"/>
    <w:rsid w:val="002A1E0F"/>
    <w:rsid w:val="002D74DD"/>
    <w:rsid w:val="00300ECC"/>
    <w:rsid w:val="0030312E"/>
    <w:rsid w:val="00326352"/>
    <w:rsid w:val="00335A16"/>
    <w:rsid w:val="00376195"/>
    <w:rsid w:val="003968BD"/>
    <w:rsid w:val="003A0798"/>
    <w:rsid w:val="003A2801"/>
    <w:rsid w:val="003A2B5C"/>
    <w:rsid w:val="003A34DE"/>
    <w:rsid w:val="003C3DEF"/>
    <w:rsid w:val="0050279A"/>
    <w:rsid w:val="0051269F"/>
    <w:rsid w:val="005348E3"/>
    <w:rsid w:val="005F11E3"/>
    <w:rsid w:val="0061717E"/>
    <w:rsid w:val="00635775"/>
    <w:rsid w:val="00655E25"/>
    <w:rsid w:val="00673917"/>
    <w:rsid w:val="006765F4"/>
    <w:rsid w:val="006B7AD0"/>
    <w:rsid w:val="00710DEF"/>
    <w:rsid w:val="00733D02"/>
    <w:rsid w:val="0075597D"/>
    <w:rsid w:val="007764CB"/>
    <w:rsid w:val="00790443"/>
    <w:rsid w:val="007A6683"/>
    <w:rsid w:val="007E36C6"/>
    <w:rsid w:val="007F3E4F"/>
    <w:rsid w:val="00807636"/>
    <w:rsid w:val="008554DB"/>
    <w:rsid w:val="00860564"/>
    <w:rsid w:val="00877DA5"/>
    <w:rsid w:val="008A2645"/>
    <w:rsid w:val="008D575A"/>
    <w:rsid w:val="0093044D"/>
    <w:rsid w:val="009A3901"/>
    <w:rsid w:val="009B359D"/>
    <w:rsid w:val="009F189E"/>
    <w:rsid w:val="00A16FD6"/>
    <w:rsid w:val="00AA18C8"/>
    <w:rsid w:val="00AA6EE5"/>
    <w:rsid w:val="00AD4099"/>
    <w:rsid w:val="00B1382B"/>
    <w:rsid w:val="00B369EF"/>
    <w:rsid w:val="00B57BE4"/>
    <w:rsid w:val="00BB4265"/>
    <w:rsid w:val="00BC03F5"/>
    <w:rsid w:val="00D24C25"/>
    <w:rsid w:val="00D33187"/>
    <w:rsid w:val="00D42288"/>
    <w:rsid w:val="00D97083"/>
    <w:rsid w:val="00DB11BF"/>
    <w:rsid w:val="00DB7360"/>
    <w:rsid w:val="00E113EC"/>
    <w:rsid w:val="00E15E04"/>
    <w:rsid w:val="00E430A3"/>
    <w:rsid w:val="00EC7DE8"/>
    <w:rsid w:val="00EE1B40"/>
    <w:rsid w:val="00EF2C60"/>
    <w:rsid w:val="00F34E09"/>
    <w:rsid w:val="00F566D3"/>
    <w:rsid w:val="00F60056"/>
    <w:rsid w:val="00F650AF"/>
    <w:rsid w:val="00F87B7F"/>
    <w:rsid w:val="00FD2BF0"/>
    <w:rsid w:val="00FE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7901341-3919-409F-AFAD-415B2B08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napToGrid w:val="0"/>
    </w:pPr>
    <w:rPr>
      <w:rFonts w:ascii="Arial" w:hAnsi="Arial" w:cs="Arial"/>
      <w:lang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suppressAutoHyphens/>
      <w:snapToGrid/>
      <w:jc w:val="center"/>
      <w:outlineLvl w:val="0"/>
    </w:pPr>
    <w:rPr>
      <w:rFonts w:cs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1">
    <w:name w:val="WW8Num5z1"/>
    <w:rPr>
      <w:color w:val="000000"/>
    </w:rPr>
  </w:style>
  <w:style w:type="character" w:customStyle="1" w:styleId="WW8Num8z1">
    <w:name w:val="WW8Num8z1"/>
    <w:rPr>
      <w:b w:val="0"/>
      <w:bCs w:val="0"/>
    </w:rPr>
  </w:style>
  <w:style w:type="character" w:customStyle="1" w:styleId="WW8Num11z0">
    <w:name w:val="WW8Num11z0"/>
    <w:rPr>
      <w:color w:val="000000"/>
    </w:rPr>
  </w:style>
  <w:style w:type="character" w:customStyle="1" w:styleId="WW8Num14z0">
    <w:name w:val="WW8Num14z0"/>
    <w:rPr>
      <w:color w:val="000000"/>
    </w:rPr>
  </w:style>
  <w:style w:type="character" w:customStyle="1" w:styleId="WW8Num17z0">
    <w:name w:val="WW8Num17z0"/>
    <w:rPr>
      <w:b w:val="0"/>
    </w:rPr>
  </w:style>
  <w:style w:type="character" w:customStyle="1" w:styleId="10">
    <w:name w:val="Основной шрифт абзаца1"/>
  </w:style>
  <w:style w:type="character" w:customStyle="1" w:styleId="5">
    <w:name w:val="Знак Знак5"/>
    <w:rPr>
      <w:rFonts w:ascii="Arial" w:hAnsi="Arial" w:cs="Arial"/>
      <w:b/>
      <w:bCs/>
      <w:lang w:val="x-none" w:eastAsia="ar-SA" w:bidi="ar-SA"/>
    </w:rPr>
  </w:style>
  <w:style w:type="character" w:customStyle="1" w:styleId="4">
    <w:name w:val="Знак Знак4"/>
    <w:rPr>
      <w:rFonts w:ascii="Courier New" w:hAnsi="Courier New" w:cs="Courier New"/>
      <w:b/>
      <w:bCs/>
      <w:sz w:val="20"/>
      <w:szCs w:val="20"/>
    </w:rPr>
  </w:style>
  <w:style w:type="character" w:customStyle="1" w:styleId="3">
    <w:name w:val="Знак Знак3"/>
    <w:rPr>
      <w:rFonts w:ascii="Tahoma" w:hAnsi="Tahoma" w:cs="Tahoma"/>
      <w:b/>
      <w:bCs/>
      <w:sz w:val="16"/>
      <w:szCs w:val="16"/>
    </w:rPr>
  </w:style>
  <w:style w:type="character" w:customStyle="1" w:styleId="2">
    <w:name w:val="Знак Знак2"/>
    <w:rPr>
      <w:sz w:val="20"/>
      <w:szCs w:val="20"/>
    </w:rPr>
  </w:style>
  <w:style w:type="character" w:customStyle="1" w:styleId="11">
    <w:name w:val="Знак Знак1"/>
    <w:rPr>
      <w:rFonts w:ascii="Arial" w:hAnsi="Arial" w:cs="Arial"/>
      <w:sz w:val="20"/>
      <w:szCs w:val="20"/>
    </w:rPr>
  </w:style>
  <w:style w:type="character" w:customStyle="1" w:styleId="a3">
    <w:name w:val="Знак Знак"/>
    <w:rPr>
      <w:rFonts w:ascii="Arial" w:hAnsi="Arial" w:cs="Arial"/>
      <w:sz w:val="20"/>
      <w:szCs w:val="20"/>
    </w:rPr>
  </w:style>
  <w:style w:type="character" w:styleId="a4">
    <w:name w:val="page number"/>
    <w:basedOn w:val="10"/>
  </w:style>
  <w:style w:type="character" w:customStyle="1" w:styleId="c-text">
    <w:name w:val="c-text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8">
    <w:name w:val="Body Text"/>
    <w:basedOn w:val="a"/>
    <w:pPr>
      <w:widowControl/>
      <w:spacing w:before="120" w:after="120"/>
      <w:ind w:left="567" w:firstLine="567"/>
      <w:jc w:val="both"/>
    </w:pPr>
    <w:rPr>
      <w:rFonts w:cs="Times New Roman"/>
      <w:lang w:val="x-none"/>
    </w:rPr>
  </w:style>
  <w:style w:type="paragraph" w:styleId="a9">
    <w:name w:val="List"/>
    <w:basedOn w:val="a8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1"/>
    <w:basedOn w:val="a"/>
    <w:pPr>
      <w:widowControl/>
      <w:snapToGrid/>
    </w:pPr>
    <w:rPr>
      <w:rFonts w:ascii="Courier New" w:hAnsi="Courier New" w:cs="Times New Roman"/>
      <w:b/>
      <w:bCs/>
      <w:lang w:val="x-none"/>
    </w:rPr>
  </w:style>
  <w:style w:type="paragraph" w:styleId="aa">
    <w:name w:val="Balloon Text"/>
    <w:basedOn w:val="a"/>
    <w:pPr>
      <w:autoSpaceDE w:val="0"/>
      <w:snapToGrid/>
    </w:pPr>
    <w:rPr>
      <w:rFonts w:ascii="Tahoma" w:hAnsi="Tahoma" w:cs="Times New Roman"/>
      <w:b/>
      <w:bCs/>
      <w:sz w:val="16"/>
      <w:szCs w:val="16"/>
      <w:lang w:val="x-none"/>
    </w:rPr>
  </w:style>
  <w:style w:type="paragraph" w:customStyle="1" w:styleId="21">
    <w:name w:val="Основной текст 21"/>
    <w:basedOn w:val="a"/>
    <w:pPr>
      <w:widowControl/>
      <w:snapToGrid/>
      <w:spacing w:after="120" w:line="480" w:lineRule="auto"/>
    </w:pPr>
    <w:rPr>
      <w:rFonts w:ascii="Times New Roman" w:hAnsi="Times New Roman" w:cs="Times New Roman"/>
      <w:lang w:val="x-none"/>
    </w:rPr>
  </w:style>
  <w:style w:type="paragraph" w:customStyle="1" w:styleId="15">
    <w:name w:val="Прощание1"/>
    <w:basedOn w:val="a"/>
    <w:pPr>
      <w:widowControl/>
      <w:ind w:left="4252"/>
    </w:pPr>
    <w:rPr>
      <w:rFonts w:cs="Times New Roman"/>
      <w:lang w:val="x-none"/>
    </w:rPr>
  </w:style>
  <w:style w:type="paragraph" w:customStyle="1" w:styleId="ab">
    <w:name w:val="Знак Знак Знак"/>
    <w:basedOn w:val="a"/>
    <w:pPr>
      <w:widowControl/>
      <w:tabs>
        <w:tab w:val="left" w:pos="360"/>
      </w:tabs>
      <w:snapToGrid/>
      <w:spacing w:after="160" w:line="240" w:lineRule="exact"/>
    </w:pPr>
    <w:rPr>
      <w:rFonts w:ascii="Verdana" w:hAnsi="Verdana" w:cs="Verdana"/>
      <w:szCs w:val="24"/>
      <w:lang w:val="en-US"/>
    </w:r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List Paragraph"/>
    <w:basedOn w:val="a"/>
    <w:qFormat/>
    <w:pPr>
      <w:widowControl/>
      <w:snapToGrid/>
      <w:spacing w:line="360" w:lineRule="auto"/>
      <w:ind w:left="720" w:firstLine="720"/>
      <w:jc w:val="both"/>
    </w:pPr>
    <w:rPr>
      <w:rFonts w:ascii="Times New Roman" w:hAnsi="Times New Roman" w:cs="Times New Roman"/>
      <w:sz w:val="24"/>
    </w:rPr>
  </w:style>
  <w:style w:type="paragraph" w:styleId="af">
    <w:name w:val="No Spacing"/>
    <w:qFormat/>
    <w:pPr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8"/>
  </w:style>
  <w:style w:type="character" w:styleId="af3">
    <w:name w:val="line number"/>
    <w:rsid w:val="0008117F"/>
  </w:style>
  <w:style w:type="paragraph" w:customStyle="1" w:styleId="af4">
    <w:name w:val="Знак"/>
    <w:basedOn w:val="a"/>
    <w:rsid w:val="008D575A"/>
    <w:pPr>
      <w:widowControl/>
      <w:snapToGrid/>
      <w:spacing w:after="160" w:line="240" w:lineRule="exact"/>
      <w:ind w:firstLine="780"/>
      <w:jc w:val="both"/>
    </w:pPr>
    <w:rPr>
      <w:rFonts w:ascii="Verdana" w:hAnsi="Verdana" w:cs="Times New Roman"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130BC-546E-40C0-B964-2A18BDF4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1868</Words>
  <Characters>10653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№001/08-ЭК</vt:lpstr>
    </vt:vector>
  </TitlesOfParts>
  <Company>SROS</Company>
  <LinksUpToDate>false</LinksUpToDate>
  <CharactersWithSpaces>12497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№001/08-ЭК</dc:title>
  <dc:subject/>
  <dc:creator>Пользователь</dc:creator>
  <cp:keywords/>
  <dc:description/>
  <cp:lastModifiedBy>Баркалева Людмила Валариевна</cp:lastModifiedBy>
  <cp:revision>4</cp:revision>
  <cp:lastPrinted>2019-04-25T10:42:00Z</cp:lastPrinted>
  <dcterms:created xsi:type="dcterms:W3CDTF">2021-05-24T14:36:00Z</dcterms:created>
  <dcterms:modified xsi:type="dcterms:W3CDTF">2021-05-25T10:45:00Z</dcterms:modified>
</cp:coreProperties>
</file>